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7DD1" w:rsidRPr="00AC1C35" w:rsidRDefault="00B45262" w:rsidP="00057DD1">
      <w:pPr>
        <w:pStyle w:val="Sansinterligne"/>
        <w:jc w:val="center"/>
        <w:rPr>
          <w:rFonts w:ascii="Corbel" w:hAnsi="Corbel"/>
          <w:b/>
          <w:sz w:val="32"/>
        </w:rPr>
      </w:pPr>
      <w:r w:rsidRPr="00AC1C35">
        <w:rPr>
          <w:rFonts w:ascii="Corbel" w:hAnsi="Corbel"/>
          <w:b/>
          <w:sz w:val="32"/>
        </w:rPr>
        <w:t>Projet Pédagogique Individuel 201</w:t>
      </w:r>
      <w:r w:rsidR="00B7603D">
        <w:rPr>
          <w:rFonts w:ascii="Corbel" w:hAnsi="Corbel"/>
          <w:b/>
          <w:sz w:val="32"/>
        </w:rPr>
        <w:t>6</w:t>
      </w:r>
      <w:r w:rsidRPr="00AC1C35">
        <w:rPr>
          <w:rFonts w:ascii="Corbel" w:hAnsi="Corbel"/>
          <w:b/>
          <w:sz w:val="32"/>
        </w:rPr>
        <w:t>-201</w:t>
      </w:r>
      <w:r w:rsidR="00B7603D">
        <w:rPr>
          <w:rFonts w:ascii="Corbel" w:hAnsi="Corbel"/>
          <w:b/>
          <w:sz w:val="32"/>
        </w:rPr>
        <w:t>7</w:t>
      </w:r>
    </w:p>
    <w:p w:rsidR="00A515C9" w:rsidRPr="00F8012B" w:rsidRDefault="00A515C9" w:rsidP="00AC1C35">
      <w:pPr>
        <w:pStyle w:val="Sansinterligne"/>
        <w:jc w:val="center"/>
        <w:rPr>
          <w:rFonts w:ascii="Corbel" w:hAnsi="Corbel"/>
          <w:b/>
          <w:sz w:val="32"/>
        </w:rPr>
      </w:pPr>
    </w:p>
    <w:p w:rsidR="00B45262" w:rsidRPr="00AC1C35" w:rsidRDefault="00B45262" w:rsidP="00AC1C35">
      <w:pPr>
        <w:pStyle w:val="Sansinterligne"/>
        <w:jc w:val="center"/>
        <w:rPr>
          <w:rFonts w:ascii="Corbel" w:hAnsi="Corbel"/>
          <w:b/>
          <w:sz w:val="28"/>
        </w:rPr>
      </w:pPr>
      <w:r w:rsidRPr="00AC1C35">
        <w:rPr>
          <w:rFonts w:ascii="Corbel" w:hAnsi="Corbel"/>
          <w:b/>
          <w:sz w:val="28"/>
        </w:rPr>
        <w:t>Prénom</w:t>
      </w:r>
      <w:r w:rsidR="00692672">
        <w:rPr>
          <w:rFonts w:ascii="Corbel" w:hAnsi="Corbel"/>
          <w:b/>
          <w:sz w:val="28"/>
        </w:rPr>
        <w:t xml:space="preserve"> </w:t>
      </w:r>
      <w:r w:rsidRPr="00AC1C35">
        <w:rPr>
          <w:rFonts w:ascii="Corbel" w:hAnsi="Corbel"/>
          <w:b/>
          <w:sz w:val="28"/>
        </w:rPr>
        <w:t>NOM</w:t>
      </w:r>
    </w:p>
    <w:p w:rsidR="00EF6CA2" w:rsidRPr="00AC1C35" w:rsidRDefault="00692672" w:rsidP="00AC1C35">
      <w:pPr>
        <w:pStyle w:val="Sansinterligne"/>
        <w:jc w:val="center"/>
        <w:rPr>
          <w:rFonts w:ascii="Corbel" w:hAnsi="Corbel"/>
          <w:b/>
          <w:sz w:val="28"/>
        </w:rPr>
      </w:pPr>
      <w:r>
        <w:rPr>
          <w:rFonts w:ascii="Corbel" w:hAnsi="Corbel"/>
          <w:b/>
          <w:sz w:val="28"/>
        </w:rPr>
        <w:t xml:space="preserve">né </w:t>
      </w:r>
      <w:proofErr w:type="gramStart"/>
      <w:r>
        <w:rPr>
          <w:rFonts w:ascii="Corbel" w:hAnsi="Corbel"/>
          <w:b/>
          <w:sz w:val="28"/>
        </w:rPr>
        <w:t xml:space="preserve">le </w:t>
      </w:r>
      <w:r w:rsidR="00B45262" w:rsidRPr="00AC1C35">
        <w:rPr>
          <w:rFonts w:ascii="Corbel" w:hAnsi="Corbel"/>
          <w:b/>
          <w:sz w:val="28"/>
        </w:rPr>
        <w:t>..</w:t>
      </w:r>
      <w:proofErr w:type="gramEnd"/>
      <w:r w:rsidR="00B45262" w:rsidRPr="00AC1C35">
        <w:rPr>
          <w:rFonts w:ascii="Corbel" w:hAnsi="Corbel"/>
          <w:b/>
          <w:sz w:val="28"/>
        </w:rPr>
        <w:t>/../….</w:t>
      </w:r>
    </w:p>
    <w:p w:rsidR="00B45262" w:rsidRPr="00F8012B" w:rsidRDefault="00B45262" w:rsidP="00C472E1">
      <w:pPr>
        <w:pStyle w:val="Sansinterligne"/>
        <w:rPr>
          <w:rFonts w:ascii="Corbel" w:hAnsi="Corbel"/>
          <w:sz w:val="32"/>
        </w:rPr>
      </w:pPr>
    </w:p>
    <w:p w:rsidR="00C472E1" w:rsidRPr="00AC1C35" w:rsidRDefault="00C472E1" w:rsidP="00C472E1">
      <w:pPr>
        <w:pStyle w:val="Sansinterligne"/>
        <w:rPr>
          <w:rFonts w:ascii="Corbel" w:hAnsi="Corbel"/>
          <w:b/>
          <w:sz w:val="24"/>
        </w:rPr>
      </w:pPr>
      <w:r w:rsidRPr="00AC1C35">
        <w:rPr>
          <w:rFonts w:ascii="Corbel" w:hAnsi="Corbel"/>
          <w:b/>
          <w:sz w:val="24"/>
        </w:rPr>
        <w:t>Date d’</w:t>
      </w:r>
      <w:r w:rsidR="00B21DBC">
        <w:rPr>
          <w:rFonts w:ascii="Corbel" w:hAnsi="Corbel"/>
          <w:b/>
          <w:sz w:val="24"/>
        </w:rPr>
        <w:t xml:space="preserve">admission </w:t>
      </w:r>
      <w:r w:rsidRPr="00AC1C35">
        <w:rPr>
          <w:rFonts w:ascii="Corbel" w:hAnsi="Corbel"/>
          <w:b/>
          <w:sz w:val="24"/>
        </w:rPr>
        <w:t>à l’ITEP :</w:t>
      </w:r>
    </w:p>
    <w:p w:rsidR="00C472E1" w:rsidRPr="00AC1C35" w:rsidRDefault="00C472E1" w:rsidP="00C472E1">
      <w:pPr>
        <w:pStyle w:val="Sansinterligne"/>
        <w:rPr>
          <w:rFonts w:ascii="Corbel" w:hAnsi="Corbel"/>
        </w:rPr>
      </w:pPr>
    </w:p>
    <w:p w:rsidR="00C472E1" w:rsidRPr="00AC1C35" w:rsidRDefault="00C472E1" w:rsidP="00C472E1">
      <w:pPr>
        <w:pStyle w:val="Sansinterligne"/>
        <w:rPr>
          <w:rFonts w:ascii="Corbel" w:hAnsi="Corbel" w:cs="Arial"/>
          <w:b/>
          <w:bCs/>
          <w:sz w:val="24"/>
        </w:rPr>
      </w:pPr>
      <w:r w:rsidRPr="00AC1C35">
        <w:rPr>
          <w:rFonts w:ascii="Corbel" w:hAnsi="Corbel" w:cs="Arial"/>
          <w:b/>
          <w:bCs/>
          <w:sz w:val="24"/>
        </w:rPr>
        <w:t>Etablissement scolaire d’inclusion :</w:t>
      </w:r>
    </w:p>
    <w:p w:rsidR="00C472E1" w:rsidRPr="00AC1C35" w:rsidRDefault="00C472E1" w:rsidP="00C472E1">
      <w:pPr>
        <w:pStyle w:val="Sansinterligne"/>
        <w:rPr>
          <w:rFonts w:ascii="Corbel" w:hAnsi="Corbel" w:cs="Arial"/>
          <w:bCs/>
        </w:rPr>
      </w:pPr>
      <w:r w:rsidRPr="00AC1C35">
        <w:rPr>
          <w:rFonts w:ascii="Corbel" w:hAnsi="Corbel" w:cs="Arial"/>
          <w:bCs/>
        </w:rPr>
        <w:t>Nom</w:t>
      </w:r>
      <w:r w:rsidR="00711855">
        <w:rPr>
          <w:rFonts w:ascii="Corbel" w:hAnsi="Corbel" w:cs="Arial"/>
          <w:bCs/>
        </w:rPr>
        <w:t xml:space="preserve"> </w:t>
      </w:r>
      <w:sdt>
        <w:sdtPr>
          <w:rPr>
            <w:rStyle w:val="Style4"/>
          </w:rPr>
          <w:id w:val="2130353908"/>
          <w:placeholder>
            <w:docPart w:val="DefaultPlaceholder_1082065159"/>
          </w:placeholder>
          <w:showingPlcHdr/>
          <w:comboBox>
            <w:listItem w:value="Choisissez un élément."/>
            <w:listItem w:displayText="de l'école" w:value="de l'école"/>
            <w:listItem w:displayText="du collège" w:value="du collège"/>
          </w:comboBox>
        </w:sdtPr>
        <w:sdtEndPr>
          <w:rPr>
            <w:rStyle w:val="Policepardfaut"/>
            <w:rFonts w:asciiTheme="minorHAnsi" w:hAnsiTheme="minorHAnsi" w:cs="Arial"/>
            <w:bCs/>
          </w:rPr>
        </w:sdtEndPr>
        <w:sdtContent>
          <w:r w:rsidR="00711855" w:rsidRPr="0099447A">
            <w:rPr>
              <w:rStyle w:val="Textedelespacerserv"/>
            </w:rPr>
            <w:t>Choisissez un élément.</w:t>
          </w:r>
        </w:sdtContent>
      </w:sdt>
      <w:r w:rsidRPr="00AC1C35">
        <w:rPr>
          <w:rFonts w:ascii="Corbel" w:hAnsi="Corbel" w:cs="Arial"/>
          <w:bCs/>
        </w:rPr>
        <w:t> :</w:t>
      </w:r>
    </w:p>
    <w:p w:rsidR="00C472E1" w:rsidRPr="00AC1C35" w:rsidRDefault="00C472E1" w:rsidP="00C472E1">
      <w:pPr>
        <w:pStyle w:val="Sansinterligne"/>
        <w:rPr>
          <w:rFonts w:ascii="Corbel" w:hAnsi="Corbel" w:cs="Arial"/>
          <w:bCs/>
        </w:rPr>
      </w:pPr>
      <w:r w:rsidRPr="00AC1C35">
        <w:rPr>
          <w:rFonts w:ascii="Corbel" w:hAnsi="Corbel" w:cs="Arial"/>
          <w:bCs/>
        </w:rPr>
        <w:t xml:space="preserve">Classe : </w:t>
      </w:r>
    </w:p>
    <w:tbl>
      <w:tblPr>
        <w:tblStyle w:val="Grilledutableau"/>
        <w:tblW w:w="5000" w:type="pct"/>
        <w:tblBorders>
          <w:top w:val="dotted" w:sz="4" w:space="0" w:color="auto"/>
          <w:bottom w:val="dotted" w:sz="4" w:space="0" w:color="auto"/>
          <w:right w:val="none" w:sz="0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3"/>
        <w:gridCol w:w="6431"/>
      </w:tblGrid>
      <w:tr w:rsidR="009D5BCD" w:rsidRPr="007E5B07" w:rsidTr="00E171E8">
        <w:sdt>
          <w:sdtPr>
            <w:rPr>
              <w:rStyle w:val="Style2"/>
            </w:rPr>
            <w:id w:val="-385261797"/>
            <w:placeholder>
              <w:docPart w:val="4C5434F7DFDC416BB4E7F9F61C915C0F"/>
            </w:placeholder>
            <w:showingPlcHdr/>
            <w:comboBox>
              <w:listItem w:value="Choisissez un élément."/>
              <w:listItem w:displayText="Directeur" w:value="Directeur"/>
              <w:listItem w:displayText="Directrice" w:value="Directrice"/>
              <w:listItem w:displayText="Principal" w:value="Principal"/>
              <w:listItem w:displayText="Principale" w:value="Principale"/>
            </w:comboBox>
          </w:sdtPr>
          <w:sdtEndPr>
            <w:rPr>
              <w:rStyle w:val="Policepardfaut"/>
              <w:rFonts w:asciiTheme="minorHAnsi" w:hAnsiTheme="minorHAnsi" w:cs="Arial"/>
              <w:bCs/>
            </w:rPr>
          </w:sdtEndPr>
          <w:sdtContent>
            <w:tc>
              <w:tcPr>
                <w:tcW w:w="1737" w:type="pct"/>
              </w:tcPr>
              <w:p w:rsidR="009D5BCD" w:rsidRPr="007E5B07" w:rsidRDefault="00B7603D" w:rsidP="00B7603D">
                <w:pPr>
                  <w:pStyle w:val="Sansinterligne"/>
                  <w:rPr>
                    <w:rFonts w:ascii="Corbel" w:hAnsi="Corbel" w:cs="Arial"/>
                    <w:bCs/>
                  </w:rPr>
                </w:pPr>
                <w:r w:rsidRPr="0099447A">
                  <w:rPr>
                    <w:rStyle w:val="Textedelespacerserv"/>
                  </w:rPr>
                  <w:t>Choisissez un élément.</w:t>
                </w:r>
              </w:p>
            </w:tc>
          </w:sdtContent>
        </w:sdt>
        <w:tc>
          <w:tcPr>
            <w:tcW w:w="3263" w:type="pct"/>
            <w:tcBorders>
              <w:right w:val="single" w:sz="4" w:space="0" w:color="auto"/>
            </w:tcBorders>
          </w:tcPr>
          <w:p w:rsidR="009D5BCD" w:rsidRPr="007E5B07" w:rsidRDefault="009D5BCD" w:rsidP="001244AD">
            <w:pPr>
              <w:pStyle w:val="Sansinterligne"/>
              <w:rPr>
                <w:rFonts w:ascii="Corbel" w:hAnsi="Corbel" w:cs="Arial"/>
                <w:bCs/>
              </w:rPr>
            </w:pPr>
          </w:p>
        </w:tc>
      </w:tr>
      <w:tr w:rsidR="009D5BCD" w:rsidRPr="007E5B07" w:rsidTr="00E171E8">
        <w:sdt>
          <w:sdtPr>
            <w:rPr>
              <w:rStyle w:val="Style3"/>
            </w:rPr>
            <w:id w:val="-1100477090"/>
            <w:placeholder>
              <w:docPart w:val="13F43908DB40494E968E7BB717F9165C"/>
            </w:placeholder>
            <w:showingPlcHdr/>
            <w:comboBox>
              <w:listItem w:value="Choisissez un élément."/>
              <w:listItem w:displayText="Enseignant" w:value="Enseignant"/>
              <w:listItem w:displayText="Enseignante" w:value="Enseignante"/>
              <w:listItem w:displayText="Professeur principal" w:value="Professeur principal"/>
            </w:comboBox>
          </w:sdtPr>
          <w:sdtEndPr>
            <w:rPr>
              <w:rStyle w:val="Policepardfaut"/>
              <w:rFonts w:asciiTheme="minorHAnsi" w:hAnsiTheme="minorHAnsi" w:cs="Arial"/>
              <w:bCs/>
            </w:rPr>
          </w:sdtEndPr>
          <w:sdtContent>
            <w:tc>
              <w:tcPr>
                <w:tcW w:w="1737" w:type="pct"/>
              </w:tcPr>
              <w:p w:rsidR="009D5BCD" w:rsidRPr="007E5B07" w:rsidRDefault="00B7603D" w:rsidP="001244AD">
                <w:pPr>
                  <w:pStyle w:val="Sansinterligne"/>
                  <w:rPr>
                    <w:rFonts w:ascii="Corbel" w:hAnsi="Corbel" w:cs="Arial"/>
                    <w:bCs/>
                  </w:rPr>
                </w:pPr>
                <w:r w:rsidRPr="0099447A">
                  <w:rPr>
                    <w:rStyle w:val="Textedelespacerserv"/>
                  </w:rPr>
                  <w:t>Choisissez un élément.</w:t>
                </w:r>
              </w:p>
            </w:tc>
          </w:sdtContent>
        </w:sdt>
        <w:tc>
          <w:tcPr>
            <w:tcW w:w="3263" w:type="pct"/>
            <w:tcBorders>
              <w:right w:val="single" w:sz="4" w:space="0" w:color="auto"/>
            </w:tcBorders>
          </w:tcPr>
          <w:p w:rsidR="009D5BCD" w:rsidRPr="007E5B07" w:rsidRDefault="009D5BCD" w:rsidP="001244AD">
            <w:pPr>
              <w:pStyle w:val="Sansinterligne"/>
              <w:rPr>
                <w:rFonts w:ascii="Corbel" w:hAnsi="Corbel" w:cs="Arial"/>
                <w:bCs/>
              </w:rPr>
            </w:pPr>
          </w:p>
        </w:tc>
      </w:tr>
      <w:tr w:rsidR="009D5BCD" w:rsidRPr="007E5B07" w:rsidTr="00E171E8">
        <w:tc>
          <w:tcPr>
            <w:tcW w:w="1737" w:type="pct"/>
          </w:tcPr>
          <w:p w:rsidR="009D5BCD" w:rsidRPr="007E5B07" w:rsidRDefault="009D5BCD" w:rsidP="001244AD">
            <w:pPr>
              <w:pStyle w:val="Sansinterligne"/>
              <w:rPr>
                <w:rFonts w:ascii="Corbel" w:hAnsi="Corbel" w:cs="Arial"/>
                <w:bCs/>
              </w:rPr>
            </w:pPr>
            <w:r w:rsidRPr="007E5B07">
              <w:rPr>
                <w:rFonts w:ascii="Corbel" w:hAnsi="Corbel" w:cs="Arial"/>
                <w:bCs/>
              </w:rPr>
              <w:t>C</w:t>
            </w:r>
            <w:r>
              <w:rPr>
                <w:rFonts w:ascii="Corbel" w:hAnsi="Corbel" w:cs="Arial"/>
                <w:bCs/>
              </w:rPr>
              <w:t xml:space="preserve">onseil </w:t>
            </w:r>
            <w:r w:rsidRPr="007E5B07">
              <w:rPr>
                <w:rFonts w:ascii="Corbel" w:hAnsi="Corbel" w:cs="Arial"/>
                <w:bCs/>
              </w:rPr>
              <w:t>P</w:t>
            </w:r>
            <w:r>
              <w:rPr>
                <w:rFonts w:ascii="Corbel" w:hAnsi="Corbel" w:cs="Arial"/>
                <w:bCs/>
              </w:rPr>
              <w:t>rincipal d’</w:t>
            </w:r>
            <w:r w:rsidRPr="007E5B07">
              <w:rPr>
                <w:rFonts w:ascii="Corbel" w:hAnsi="Corbel" w:cs="Arial"/>
                <w:bCs/>
              </w:rPr>
              <w:t>E</w:t>
            </w:r>
            <w:r>
              <w:rPr>
                <w:rFonts w:ascii="Corbel" w:hAnsi="Corbel" w:cs="Arial"/>
                <w:bCs/>
              </w:rPr>
              <w:t>ducation</w:t>
            </w:r>
            <w:r w:rsidRPr="007E5B07">
              <w:rPr>
                <w:rFonts w:ascii="Corbel" w:hAnsi="Corbel" w:cs="Arial"/>
                <w:bCs/>
              </w:rPr>
              <w:t> :</w:t>
            </w:r>
          </w:p>
        </w:tc>
        <w:tc>
          <w:tcPr>
            <w:tcW w:w="3263" w:type="pct"/>
            <w:tcBorders>
              <w:right w:val="single" w:sz="4" w:space="0" w:color="auto"/>
            </w:tcBorders>
          </w:tcPr>
          <w:p w:rsidR="009D5BCD" w:rsidRPr="007E5B07" w:rsidRDefault="009D5BCD" w:rsidP="001244AD">
            <w:pPr>
              <w:pStyle w:val="Sansinterligne"/>
              <w:rPr>
                <w:rFonts w:ascii="Corbel" w:hAnsi="Corbel" w:cs="Arial"/>
                <w:bCs/>
              </w:rPr>
            </w:pPr>
          </w:p>
        </w:tc>
      </w:tr>
    </w:tbl>
    <w:p w:rsidR="00C472E1" w:rsidRPr="00AC1C35" w:rsidRDefault="00C472E1" w:rsidP="00C472E1">
      <w:pPr>
        <w:pStyle w:val="Sansinterligne"/>
        <w:rPr>
          <w:rFonts w:ascii="Corbel" w:hAnsi="Corbel" w:cs="Arial"/>
          <w:b/>
          <w:bCs/>
        </w:rPr>
      </w:pPr>
    </w:p>
    <w:p w:rsidR="00C472E1" w:rsidRPr="00AC1C35" w:rsidRDefault="00C472E1" w:rsidP="00C472E1">
      <w:pPr>
        <w:pStyle w:val="Sansinterligne"/>
        <w:rPr>
          <w:rFonts w:ascii="Corbel" w:hAnsi="Corbel" w:cs="Arial"/>
          <w:b/>
          <w:bCs/>
          <w:sz w:val="24"/>
        </w:rPr>
      </w:pPr>
      <w:r w:rsidRPr="00AC1C35">
        <w:rPr>
          <w:rFonts w:ascii="Corbel" w:hAnsi="Corbel" w:cs="Arial"/>
          <w:b/>
          <w:bCs/>
          <w:sz w:val="24"/>
        </w:rPr>
        <w:t xml:space="preserve">Date de </w:t>
      </w:r>
      <w:r w:rsidR="0058163D">
        <w:rPr>
          <w:rFonts w:ascii="Corbel" w:hAnsi="Corbel" w:cs="Arial"/>
          <w:b/>
          <w:bCs/>
          <w:sz w:val="24"/>
        </w:rPr>
        <w:t>l’ESS</w:t>
      </w:r>
      <w:r w:rsidRPr="00AC1C35">
        <w:rPr>
          <w:rFonts w:ascii="Corbel" w:hAnsi="Corbel" w:cs="Arial"/>
          <w:b/>
          <w:bCs/>
          <w:sz w:val="24"/>
        </w:rPr>
        <w:t> :</w:t>
      </w:r>
    </w:p>
    <w:p w:rsidR="00B45262" w:rsidRDefault="00B45262" w:rsidP="00C472E1">
      <w:pPr>
        <w:pStyle w:val="Sansinterligne"/>
        <w:rPr>
          <w:rFonts w:ascii="Corbel" w:hAnsi="Corbel"/>
        </w:rPr>
      </w:pPr>
    </w:p>
    <w:p w:rsidR="0097420C" w:rsidRPr="00AC1C35" w:rsidRDefault="00C472E1" w:rsidP="00C472E1">
      <w:pPr>
        <w:pStyle w:val="Sansinterligne"/>
        <w:rPr>
          <w:rFonts w:ascii="Corbel" w:hAnsi="Corbel"/>
          <w:b/>
          <w:sz w:val="24"/>
        </w:rPr>
      </w:pPr>
      <w:r w:rsidRPr="00AC1C35">
        <w:rPr>
          <w:rFonts w:ascii="Corbel" w:hAnsi="Corbel"/>
          <w:b/>
          <w:sz w:val="24"/>
        </w:rPr>
        <w:t>Parcours scolaire de l’élève :</w:t>
      </w:r>
    </w:p>
    <w:tbl>
      <w:tblPr>
        <w:tblStyle w:val="Grilledutableau"/>
        <w:tblW w:w="5000" w:type="pct"/>
        <w:tblLook w:val="04A0" w:firstRow="1" w:lastRow="0" w:firstColumn="1" w:lastColumn="0" w:noHBand="0" w:noVBand="1"/>
      </w:tblPr>
      <w:tblGrid>
        <w:gridCol w:w="1970"/>
        <w:gridCol w:w="1153"/>
        <w:gridCol w:w="1955"/>
        <w:gridCol w:w="2255"/>
        <w:gridCol w:w="2521"/>
      </w:tblGrid>
      <w:tr w:rsidR="00C472E1" w:rsidRPr="00AC1C35" w:rsidTr="00057DD1">
        <w:tc>
          <w:tcPr>
            <w:tcW w:w="1000" w:type="pct"/>
            <w:shd w:val="clear" w:color="auto" w:fill="DBE5F1" w:themeFill="accent1" w:themeFillTint="33"/>
          </w:tcPr>
          <w:p w:rsidR="00C472E1" w:rsidRPr="00AC1C35" w:rsidRDefault="00C472E1" w:rsidP="00C472E1">
            <w:pPr>
              <w:pStyle w:val="Sansinterligne"/>
              <w:rPr>
                <w:rFonts w:ascii="Corbel" w:hAnsi="Corbel"/>
                <w:b/>
                <w:sz w:val="24"/>
              </w:rPr>
            </w:pPr>
            <w:r w:rsidRPr="00AC1C35">
              <w:rPr>
                <w:rFonts w:ascii="Corbel" w:hAnsi="Corbel"/>
                <w:b/>
                <w:sz w:val="24"/>
              </w:rPr>
              <w:t>Année scolaire</w:t>
            </w:r>
          </w:p>
        </w:tc>
        <w:tc>
          <w:tcPr>
            <w:tcW w:w="585" w:type="pct"/>
            <w:shd w:val="clear" w:color="auto" w:fill="DBE5F1" w:themeFill="accent1" w:themeFillTint="33"/>
          </w:tcPr>
          <w:p w:rsidR="00C472E1" w:rsidRPr="00AC1C35" w:rsidRDefault="00C472E1" w:rsidP="00C472E1">
            <w:pPr>
              <w:pStyle w:val="Sansinterligne"/>
              <w:rPr>
                <w:rFonts w:ascii="Corbel" w:hAnsi="Corbel"/>
                <w:b/>
                <w:sz w:val="24"/>
              </w:rPr>
            </w:pPr>
            <w:r w:rsidRPr="00AC1C35">
              <w:rPr>
                <w:rFonts w:ascii="Corbel" w:hAnsi="Corbel"/>
                <w:b/>
                <w:sz w:val="24"/>
              </w:rPr>
              <w:t>Classe</w:t>
            </w:r>
          </w:p>
        </w:tc>
        <w:tc>
          <w:tcPr>
            <w:tcW w:w="992" w:type="pct"/>
            <w:shd w:val="clear" w:color="auto" w:fill="DBE5F1" w:themeFill="accent1" w:themeFillTint="33"/>
          </w:tcPr>
          <w:p w:rsidR="00C472E1" w:rsidRPr="00AC1C35" w:rsidRDefault="00C472E1" w:rsidP="00C472E1">
            <w:pPr>
              <w:pStyle w:val="Sansinterligne"/>
              <w:rPr>
                <w:rFonts w:ascii="Corbel" w:hAnsi="Corbel"/>
                <w:b/>
                <w:sz w:val="24"/>
              </w:rPr>
            </w:pPr>
            <w:r w:rsidRPr="00AC1C35">
              <w:rPr>
                <w:rFonts w:ascii="Corbel" w:hAnsi="Corbel"/>
                <w:b/>
                <w:sz w:val="24"/>
              </w:rPr>
              <w:t>Ecole</w:t>
            </w:r>
          </w:p>
        </w:tc>
        <w:tc>
          <w:tcPr>
            <w:tcW w:w="1144" w:type="pct"/>
            <w:shd w:val="clear" w:color="auto" w:fill="DBE5F1" w:themeFill="accent1" w:themeFillTint="33"/>
          </w:tcPr>
          <w:p w:rsidR="00C472E1" w:rsidRPr="00AC1C35" w:rsidRDefault="00C472E1" w:rsidP="00C472E1">
            <w:pPr>
              <w:pStyle w:val="Sansinterligne"/>
              <w:rPr>
                <w:rFonts w:ascii="Corbel" w:hAnsi="Corbel"/>
                <w:b/>
                <w:sz w:val="24"/>
              </w:rPr>
            </w:pPr>
            <w:r w:rsidRPr="00AC1C35">
              <w:rPr>
                <w:rFonts w:ascii="Corbel" w:hAnsi="Corbel"/>
                <w:b/>
                <w:sz w:val="24"/>
              </w:rPr>
              <w:t>Enseignant</w:t>
            </w:r>
          </w:p>
        </w:tc>
        <w:tc>
          <w:tcPr>
            <w:tcW w:w="1279" w:type="pct"/>
            <w:shd w:val="clear" w:color="auto" w:fill="DBE5F1" w:themeFill="accent1" w:themeFillTint="33"/>
          </w:tcPr>
          <w:p w:rsidR="00C472E1" w:rsidRPr="00AC1C35" w:rsidRDefault="00C472E1" w:rsidP="00C472E1">
            <w:pPr>
              <w:pStyle w:val="Sansinterligne"/>
              <w:rPr>
                <w:rFonts w:ascii="Corbel" w:hAnsi="Corbel"/>
                <w:b/>
                <w:sz w:val="24"/>
              </w:rPr>
            </w:pPr>
            <w:r w:rsidRPr="00AC1C35">
              <w:rPr>
                <w:rFonts w:ascii="Corbel" w:hAnsi="Corbel"/>
                <w:b/>
                <w:sz w:val="24"/>
              </w:rPr>
              <w:t>Aide mise en place</w:t>
            </w:r>
          </w:p>
        </w:tc>
      </w:tr>
      <w:tr w:rsidR="00B21DBC" w:rsidRPr="00AC1C35" w:rsidTr="00A515C9">
        <w:tc>
          <w:tcPr>
            <w:tcW w:w="1000" w:type="pct"/>
          </w:tcPr>
          <w:p w:rsidR="00B21DBC" w:rsidRPr="00AC1C35" w:rsidRDefault="00B21DBC" w:rsidP="007E5B07">
            <w:pPr>
              <w:pStyle w:val="Sansinterligne"/>
              <w:rPr>
                <w:rFonts w:ascii="Corbel" w:hAnsi="Corbel"/>
              </w:rPr>
            </w:pPr>
            <w:r w:rsidRPr="00AC1C35">
              <w:rPr>
                <w:rFonts w:ascii="Corbel" w:hAnsi="Corbel"/>
              </w:rPr>
              <w:t>20</w:t>
            </w:r>
            <w:r>
              <w:rPr>
                <w:rFonts w:ascii="Corbel" w:hAnsi="Corbel"/>
              </w:rPr>
              <w:t>1</w:t>
            </w:r>
            <w:r w:rsidR="00711855">
              <w:rPr>
                <w:rFonts w:ascii="Corbel" w:hAnsi="Corbel"/>
              </w:rPr>
              <w:t>3</w:t>
            </w:r>
            <w:r w:rsidRPr="00AC1C35">
              <w:rPr>
                <w:rFonts w:ascii="Corbel" w:hAnsi="Corbel"/>
              </w:rPr>
              <w:t>/20</w:t>
            </w:r>
            <w:r>
              <w:rPr>
                <w:rFonts w:ascii="Corbel" w:hAnsi="Corbel"/>
              </w:rPr>
              <w:t>1</w:t>
            </w:r>
            <w:r w:rsidR="00711855">
              <w:rPr>
                <w:rFonts w:ascii="Corbel" w:hAnsi="Corbel"/>
              </w:rPr>
              <w:t>4</w:t>
            </w:r>
          </w:p>
        </w:tc>
        <w:tc>
          <w:tcPr>
            <w:tcW w:w="585" w:type="pct"/>
            <w:vAlign w:val="center"/>
          </w:tcPr>
          <w:p w:rsidR="00B21DBC" w:rsidRPr="00AC1C35" w:rsidRDefault="00B21DBC" w:rsidP="00CF4D9E">
            <w:pPr>
              <w:pStyle w:val="Sansinterligne"/>
              <w:jc w:val="center"/>
              <w:rPr>
                <w:rFonts w:ascii="Corbel" w:hAnsi="Corbel"/>
              </w:rPr>
            </w:pPr>
          </w:p>
        </w:tc>
        <w:tc>
          <w:tcPr>
            <w:tcW w:w="992" w:type="pct"/>
            <w:vAlign w:val="center"/>
          </w:tcPr>
          <w:p w:rsidR="00B21DBC" w:rsidRPr="00AC1C35" w:rsidRDefault="00B21DBC" w:rsidP="00CF4D9E">
            <w:pPr>
              <w:pStyle w:val="Sansinterligne"/>
              <w:rPr>
                <w:rFonts w:ascii="Corbel" w:hAnsi="Corbel"/>
              </w:rPr>
            </w:pPr>
          </w:p>
        </w:tc>
        <w:tc>
          <w:tcPr>
            <w:tcW w:w="1144" w:type="pct"/>
            <w:vAlign w:val="center"/>
          </w:tcPr>
          <w:p w:rsidR="00B21DBC" w:rsidRPr="00AC1C35" w:rsidRDefault="00B21DBC" w:rsidP="00CF4D9E">
            <w:pPr>
              <w:pStyle w:val="Sansinterligne"/>
              <w:rPr>
                <w:rFonts w:ascii="Corbel" w:hAnsi="Corbel"/>
              </w:rPr>
            </w:pPr>
          </w:p>
        </w:tc>
        <w:tc>
          <w:tcPr>
            <w:tcW w:w="1279" w:type="pct"/>
            <w:vAlign w:val="center"/>
          </w:tcPr>
          <w:p w:rsidR="00B21DBC" w:rsidRPr="00AC1C35" w:rsidRDefault="00B21DBC" w:rsidP="00CF4D9E">
            <w:pPr>
              <w:pStyle w:val="Sansinterligne"/>
              <w:rPr>
                <w:rFonts w:ascii="Corbel" w:hAnsi="Corbel"/>
              </w:rPr>
            </w:pPr>
          </w:p>
        </w:tc>
      </w:tr>
      <w:tr w:rsidR="00B21DBC" w:rsidRPr="00AC1C35" w:rsidTr="00A515C9">
        <w:tc>
          <w:tcPr>
            <w:tcW w:w="1000" w:type="pct"/>
          </w:tcPr>
          <w:p w:rsidR="00B21DBC" w:rsidRPr="00AC1C35" w:rsidRDefault="00B21DBC" w:rsidP="007E5B07">
            <w:pPr>
              <w:pStyle w:val="Sansinterligne"/>
              <w:rPr>
                <w:rFonts w:ascii="Corbel" w:hAnsi="Corbel"/>
              </w:rPr>
            </w:pPr>
            <w:r w:rsidRPr="00AC1C35">
              <w:rPr>
                <w:rFonts w:ascii="Corbel" w:hAnsi="Corbel"/>
              </w:rPr>
              <w:t>20</w:t>
            </w:r>
            <w:r>
              <w:rPr>
                <w:rFonts w:ascii="Corbel" w:hAnsi="Corbel"/>
              </w:rPr>
              <w:t>1</w:t>
            </w:r>
            <w:r w:rsidR="00711855">
              <w:rPr>
                <w:rFonts w:ascii="Corbel" w:hAnsi="Corbel"/>
              </w:rPr>
              <w:t>4</w:t>
            </w:r>
            <w:r w:rsidRPr="00AC1C35">
              <w:rPr>
                <w:rFonts w:ascii="Corbel" w:hAnsi="Corbel"/>
              </w:rPr>
              <w:t>/20</w:t>
            </w:r>
            <w:r>
              <w:rPr>
                <w:rFonts w:ascii="Corbel" w:hAnsi="Corbel"/>
              </w:rPr>
              <w:t>1</w:t>
            </w:r>
            <w:r w:rsidR="00711855">
              <w:rPr>
                <w:rFonts w:ascii="Corbel" w:hAnsi="Corbel"/>
              </w:rPr>
              <w:t>5</w:t>
            </w:r>
          </w:p>
        </w:tc>
        <w:tc>
          <w:tcPr>
            <w:tcW w:w="585" w:type="pct"/>
            <w:vAlign w:val="center"/>
          </w:tcPr>
          <w:p w:rsidR="00B21DBC" w:rsidRPr="00AC1C35" w:rsidRDefault="00B21DBC" w:rsidP="00CF4D9E">
            <w:pPr>
              <w:pStyle w:val="Sansinterligne"/>
              <w:jc w:val="center"/>
              <w:rPr>
                <w:rFonts w:ascii="Corbel" w:hAnsi="Corbel"/>
              </w:rPr>
            </w:pPr>
          </w:p>
        </w:tc>
        <w:tc>
          <w:tcPr>
            <w:tcW w:w="992" w:type="pct"/>
            <w:vAlign w:val="center"/>
          </w:tcPr>
          <w:p w:rsidR="00B21DBC" w:rsidRPr="00AC1C35" w:rsidRDefault="00B21DBC" w:rsidP="00CF4D9E">
            <w:pPr>
              <w:pStyle w:val="Sansinterligne"/>
              <w:rPr>
                <w:rFonts w:ascii="Corbel" w:hAnsi="Corbel"/>
              </w:rPr>
            </w:pPr>
          </w:p>
        </w:tc>
        <w:tc>
          <w:tcPr>
            <w:tcW w:w="1144" w:type="pct"/>
            <w:vAlign w:val="center"/>
          </w:tcPr>
          <w:p w:rsidR="00B21DBC" w:rsidRPr="00AC1C35" w:rsidRDefault="00B21DBC" w:rsidP="00CF4D9E">
            <w:pPr>
              <w:pStyle w:val="Sansinterligne"/>
              <w:rPr>
                <w:rFonts w:ascii="Corbel" w:hAnsi="Corbel"/>
              </w:rPr>
            </w:pPr>
          </w:p>
        </w:tc>
        <w:tc>
          <w:tcPr>
            <w:tcW w:w="1279" w:type="pct"/>
            <w:vAlign w:val="center"/>
          </w:tcPr>
          <w:p w:rsidR="00B21DBC" w:rsidRPr="00AC1C35" w:rsidRDefault="00B21DBC" w:rsidP="00CF4D9E">
            <w:pPr>
              <w:pStyle w:val="Sansinterligne"/>
              <w:rPr>
                <w:rFonts w:ascii="Corbel" w:hAnsi="Corbel"/>
              </w:rPr>
            </w:pPr>
          </w:p>
        </w:tc>
      </w:tr>
      <w:tr w:rsidR="00C472E1" w:rsidRPr="00AC1C35" w:rsidTr="00A515C9">
        <w:tc>
          <w:tcPr>
            <w:tcW w:w="1000" w:type="pct"/>
          </w:tcPr>
          <w:p w:rsidR="00C472E1" w:rsidRPr="00AC1C35" w:rsidRDefault="00C472E1" w:rsidP="00711855">
            <w:pPr>
              <w:pStyle w:val="Sansinterligne"/>
              <w:rPr>
                <w:rFonts w:ascii="Corbel" w:hAnsi="Corbel"/>
              </w:rPr>
            </w:pPr>
            <w:r w:rsidRPr="00AC1C35">
              <w:rPr>
                <w:rFonts w:ascii="Corbel" w:hAnsi="Corbel"/>
              </w:rPr>
              <w:t>20</w:t>
            </w:r>
            <w:r w:rsidR="00F673A3">
              <w:rPr>
                <w:rFonts w:ascii="Corbel" w:hAnsi="Corbel"/>
              </w:rPr>
              <w:t>1</w:t>
            </w:r>
            <w:r w:rsidR="00711855">
              <w:rPr>
                <w:rFonts w:ascii="Corbel" w:hAnsi="Corbel"/>
              </w:rPr>
              <w:t>5</w:t>
            </w:r>
            <w:r w:rsidRPr="00AC1C35">
              <w:rPr>
                <w:rFonts w:ascii="Corbel" w:hAnsi="Corbel"/>
              </w:rPr>
              <w:t>/20</w:t>
            </w:r>
            <w:r w:rsidR="00F673A3">
              <w:rPr>
                <w:rFonts w:ascii="Corbel" w:hAnsi="Corbel"/>
              </w:rPr>
              <w:t>1</w:t>
            </w:r>
            <w:r w:rsidR="00711855">
              <w:rPr>
                <w:rFonts w:ascii="Corbel" w:hAnsi="Corbel"/>
              </w:rPr>
              <w:t>6</w:t>
            </w:r>
          </w:p>
        </w:tc>
        <w:tc>
          <w:tcPr>
            <w:tcW w:w="585" w:type="pct"/>
            <w:vAlign w:val="center"/>
          </w:tcPr>
          <w:p w:rsidR="00C472E1" w:rsidRPr="00AC1C35" w:rsidRDefault="00C472E1" w:rsidP="00CF4D9E">
            <w:pPr>
              <w:pStyle w:val="Sansinterligne"/>
              <w:jc w:val="center"/>
              <w:rPr>
                <w:rFonts w:ascii="Corbel" w:hAnsi="Corbel"/>
              </w:rPr>
            </w:pPr>
          </w:p>
        </w:tc>
        <w:tc>
          <w:tcPr>
            <w:tcW w:w="992" w:type="pct"/>
            <w:vAlign w:val="center"/>
          </w:tcPr>
          <w:p w:rsidR="00C472E1" w:rsidRPr="00AC1C35" w:rsidRDefault="00C472E1" w:rsidP="00CF4D9E">
            <w:pPr>
              <w:pStyle w:val="Sansinterligne"/>
              <w:rPr>
                <w:rFonts w:ascii="Corbel" w:hAnsi="Corbel"/>
              </w:rPr>
            </w:pPr>
          </w:p>
        </w:tc>
        <w:tc>
          <w:tcPr>
            <w:tcW w:w="1144" w:type="pct"/>
            <w:vAlign w:val="center"/>
          </w:tcPr>
          <w:p w:rsidR="00C472E1" w:rsidRPr="00AC1C35" w:rsidRDefault="00C472E1" w:rsidP="00CF4D9E">
            <w:pPr>
              <w:pStyle w:val="Sansinterligne"/>
              <w:rPr>
                <w:rFonts w:ascii="Corbel" w:hAnsi="Corbel"/>
              </w:rPr>
            </w:pPr>
          </w:p>
        </w:tc>
        <w:tc>
          <w:tcPr>
            <w:tcW w:w="1279" w:type="pct"/>
            <w:vAlign w:val="center"/>
          </w:tcPr>
          <w:p w:rsidR="00C472E1" w:rsidRPr="00AC1C35" w:rsidRDefault="00C472E1" w:rsidP="00CF4D9E">
            <w:pPr>
              <w:pStyle w:val="Sansinterligne"/>
              <w:rPr>
                <w:rFonts w:ascii="Corbel" w:hAnsi="Corbel"/>
              </w:rPr>
            </w:pPr>
          </w:p>
        </w:tc>
      </w:tr>
    </w:tbl>
    <w:p w:rsidR="00524D90" w:rsidRDefault="00524D90" w:rsidP="00524D90">
      <w:pPr>
        <w:pStyle w:val="Sansinterligne"/>
        <w:rPr>
          <w:rFonts w:ascii="Corbel" w:hAnsi="Corbel"/>
        </w:rPr>
      </w:pPr>
    </w:p>
    <w:p w:rsidR="00F8012B" w:rsidRDefault="00F8012B" w:rsidP="00524D90">
      <w:pPr>
        <w:pStyle w:val="Sansinterligne"/>
        <w:rPr>
          <w:rFonts w:ascii="Corbel" w:hAnsi="Corbel"/>
        </w:rPr>
      </w:pPr>
    </w:p>
    <w:p w:rsidR="00524D90" w:rsidRPr="00B5634C" w:rsidRDefault="00524D90" w:rsidP="00524D90">
      <w:pPr>
        <w:pStyle w:val="Sansinterligne"/>
        <w:rPr>
          <w:rFonts w:ascii="Corbel" w:hAnsi="Corbel"/>
          <w:b/>
          <w:sz w:val="24"/>
        </w:rPr>
      </w:pPr>
      <w:r w:rsidRPr="00B5634C">
        <w:rPr>
          <w:rFonts w:ascii="Corbel" w:hAnsi="Corbel"/>
          <w:b/>
          <w:sz w:val="24"/>
        </w:rPr>
        <w:t>Profil de l’élève et object</w:t>
      </w:r>
      <w:r w:rsidR="002D2E9A">
        <w:rPr>
          <w:rFonts w:ascii="Corbel" w:hAnsi="Corbel"/>
          <w:b/>
          <w:sz w:val="24"/>
        </w:rPr>
        <w:t>ifs généraux du projet personnalisé</w:t>
      </w:r>
      <w:r w:rsidRPr="00B5634C">
        <w:rPr>
          <w:rFonts w:ascii="Corbel" w:hAnsi="Corbel"/>
          <w:b/>
          <w:sz w:val="24"/>
        </w:rPr>
        <w:t xml:space="preserve"> de scolarisation :</w:t>
      </w:r>
    </w:p>
    <w:tbl>
      <w:tblPr>
        <w:tblStyle w:val="Grilledutableau"/>
        <w:tblW w:w="5000" w:type="pct"/>
        <w:tblLook w:val="04A0" w:firstRow="1" w:lastRow="0" w:firstColumn="1" w:lastColumn="0" w:noHBand="0" w:noVBand="1"/>
      </w:tblPr>
      <w:tblGrid>
        <w:gridCol w:w="9854"/>
      </w:tblGrid>
      <w:tr w:rsidR="00E16DE9" w:rsidRPr="00E810C1" w:rsidTr="00E16DE9">
        <w:trPr>
          <w:trHeight w:val="292"/>
        </w:trPr>
        <w:tc>
          <w:tcPr>
            <w:tcW w:w="5000" w:type="pct"/>
            <w:shd w:val="clear" w:color="auto" w:fill="DBE5F1" w:themeFill="accent1" w:themeFillTint="33"/>
            <w:vAlign w:val="center"/>
          </w:tcPr>
          <w:p w:rsidR="00E16DE9" w:rsidRPr="00F8012B" w:rsidRDefault="00E16DE9" w:rsidP="0007434B">
            <w:pPr>
              <w:pStyle w:val="Sansinterligne"/>
              <w:jc w:val="center"/>
              <w:rPr>
                <w:rFonts w:ascii="Corbel" w:hAnsi="Corbel"/>
                <w:b/>
                <w:sz w:val="28"/>
              </w:rPr>
            </w:pPr>
            <w:r w:rsidRPr="00F8012B">
              <w:rPr>
                <w:rFonts w:ascii="Corbel" w:hAnsi="Corbel"/>
                <w:b/>
                <w:sz w:val="28"/>
              </w:rPr>
              <w:t>Compétences et difficultés</w:t>
            </w:r>
          </w:p>
        </w:tc>
      </w:tr>
      <w:tr w:rsidR="00E16DE9" w:rsidRPr="00E810C1" w:rsidTr="00E16DE9">
        <w:trPr>
          <w:trHeight w:val="1455"/>
        </w:trPr>
        <w:tc>
          <w:tcPr>
            <w:tcW w:w="5000" w:type="pct"/>
            <w:vAlign w:val="center"/>
          </w:tcPr>
          <w:p w:rsidR="00067C46" w:rsidRPr="00067C46" w:rsidRDefault="00067C46" w:rsidP="00067C46">
            <w:pPr>
              <w:rPr>
                <w:rFonts w:ascii="Corbel" w:hAnsi="Corbel"/>
                <w:sz w:val="24"/>
                <w:szCs w:val="24"/>
              </w:rPr>
            </w:pPr>
            <w:r w:rsidRPr="00067C46">
              <w:rPr>
                <w:rFonts w:ascii="Corbel" w:hAnsi="Corbel"/>
                <w:sz w:val="24"/>
                <w:szCs w:val="24"/>
              </w:rPr>
              <w:t>Calme dans la classe lorsque l’environnement le permet (individuel ou classe apaisée).</w:t>
            </w:r>
          </w:p>
          <w:p w:rsidR="00067C46" w:rsidRPr="00067C46" w:rsidRDefault="00067C46" w:rsidP="00067C46">
            <w:pPr>
              <w:rPr>
                <w:rFonts w:ascii="Corbel" w:hAnsi="Corbel"/>
                <w:sz w:val="24"/>
                <w:szCs w:val="24"/>
              </w:rPr>
            </w:pPr>
            <w:r w:rsidRPr="00067C46">
              <w:rPr>
                <w:rFonts w:ascii="Corbel" w:hAnsi="Corbel"/>
                <w:sz w:val="24"/>
                <w:szCs w:val="24"/>
              </w:rPr>
              <w:t>Essaie parfois de résoudre un conflit seul ou à la place de l’adulte.</w:t>
            </w:r>
          </w:p>
          <w:p w:rsidR="00067C46" w:rsidRPr="00067C46" w:rsidRDefault="00067C46" w:rsidP="00067C46">
            <w:pPr>
              <w:rPr>
                <w:rFonts w:ascii="Corbel" w:hAnsi="Corbel"/>
                <w:sz w:val="24"/>
                <w:szCs w:val="24"/>
              </w:rPr>
            </w:pPr>
            <w:r w:rsidRPr="00067C46">
              <w:rPr>
                <w:rFonts w:ascii="Corbel" w:hAnsi="Corbel"/>
                <w:sz w:val="24"/>
                <w:szCs w:val="24"/>
              </w:rPr>
              <w:t>N’arrive pas encore à prendre sur lui lorsqu’il y a des tensions ou des provocations.</w:t>
            </w:r>
          </w:p>
          <w:p w:rsidR="00067C46" w:rsidRPr="00067C46" w:rsidRDefault="00067C46" w:rsidP="00067C46">
            <w:pPr>
              <w:rPr>
                <w:rFonts w:ascii="Corbel" w:hAnsi="Corbel"/>
                <w:sz w:val="24"/>
                <w:szCs w:val="24"/>
              </w:rPr>
            </w:pPr>
            <w:r w:rsidRPr="00067C46">
              <w:rPr>
                <w:rFonts w:ascii="Corbel" w:hAnsi="Corbel"/>
                <w:sz w:val="24"/>
                <w:szCs w:val="24"/>
              </w:rPr>
              <w:t>Pratiquer un jeu ou un sport collectif en en respectant les règles.</w:t>
            </w:r>
          </w:p>
          <w:p w:rsidR="00067C46" w:rsidRPr="00067C46" w:rsidRDefault="00067C46" w:rsidP="00067C46">
            <w:pPr>
              <w:rPr>
                <w:rFonts w:ascii="Corbel" w:hAnsi="Corbel"/>
                <w:sz w:val="24"/>
                <w:szCs w:val="24"/>
              </w:rPr>
            </w:pPr>
            <w:r w:rsidRPr="00067C46">
              <w:rPr>
                <w:rFonts w:ascii="Corbel" w:hAnsi="Corbel"/>
                <w:sz w:val="24"/>
                <w:szCs w:val="24"/>
              </w:rPr>
              <w:t>Maîtriser l’agressivité et l’agitation.</w:t>
            </w:r>
            <w:r>
              <w:rPr>
                <w:rFonts w:ascii="Corbel" w:hAnsi="Corbel"/>
                <w:sz w:val="24"/>
                <w:szCs w:val="24"/>
              </w:rPr>
              <w:t xml:space="preserve"> </w:t>
            </w:r>
            <w:r w:rsidRPr="00067C46">
              <w:rPr>
                <w:rFonts w:ascii="Corbel" w:hAnsi="Corbel"/>
                <w:sz w:val="24"/>
                <w:szCs w:val="24"/>
              </w:rPr>
              <w:t>Se mettre au travail paisiblement.</w:t>
            </w:r>
          </w:p>
          <w:p w:rsidR="00067C46" w:rsidRPr="00067C46" w:rsidRDefault="00067C46" w:rsidP="00067C46">
            <w:pPr>
              <w:rPr>
                <w:rFonts w:ascii="Corbel" w:hAnsi="Corbel"/>
                <w:sz w:val="24"/>
                <w:szCs w:val="24"/>
              </w:rPr>
            </w:pPr>
            <w:r w:rsidRPr="00067C46">
              <w:rPr>
                <w:rFonts w:ascii="Corbel" w:hAnsi="Corbel"/>
                <w:sz w:val="24"/>
                <w:szCs w:val="24"/>
              </w:rPr>
              <w:t>Accepter la contrainte, savoir différer ses demandes et attentes.</w:t>
            </w:r>
          </w:p>
          <w:p w:rsidR="00067C46" w:rsidRPr="00067C46" w:rsidRDefault="00067C46" w:rsidP="00067C46">
            <w:pPr>
              <w:rPr>
                <w:rFonts w:ascii="Corbel" w:hAnsi="Corbel"/>
                <w:sz w:val="24"/>
                <w:szCs w:val="24"/>
              </w:rPr>
            </w:pPr>
            <w:r w:rsidRPr="00067C46">
              <w:rPr>
                <w:rFonts w:ascii="Corbel" w:hAnsi="Corbel"/>
                <w:sz w:val="24"/>
                <w:szCs w:val="24"/>
              </w:rPr>
              <w:t>Améliorer la confiance en soi.</w:t>
            </w:r>
            <w:r>
              <w:rPr>
                <w:rFonts w:ascii="Corbel" w:hAnsi="Corbel"/>
                <w:sz w:val="24"/>
                <w:szCs w:val="24"/>
              </w:rPr>
              <w:t xml:space="preserve"> </w:t>
            </w:r>
            <w:r w:rsidRPr="00067C46">
              <w:rPr>
                <w:rFonts w:ascii="Corbel" w:hAnsi="Corbel"/>
                <w:sz w:val="24"/>
                <w:szCs w:val="24"/>
              </w:rPr>
              <w:t>Différencier ses pairs et les adultes référents.</w:t>
            </w:r>
          </w:p>
          <w:p w:rsidR="00067C46" w:rsidRPr="00067C46" w:rsidRDefault="00067C46" w:rsidP="00067C46">
            <w:pPr>
              <w:rPr>
                <w:rFonts w:ascii="Corbel" w:hAnsi="Corbel"/>
                <w:sz w:val="24"/>
                <w:szCs w:val="24"/>
              </w:rPr>
            </w:pPr>
            <w:r w:rsidRPr="00067C46">
              <w:rPr>
                <w:rFonts w:ascii="Corbel" w:hAnsi="Corbel"/>
                <w:sz w:val="24"/>
                <w:szCs w:val="24"/>
              </w:rPr>
              <w:t>Elaborer une attitude d’élève.</w:t>
            </w:r>
            <w:r>
              <w:rPr>
                <w:rFonts w:ascii="Corbel" w:hAnsi="Corbel"/>
                <w:sz w:val="24"/>
                <w:szCs w:val="24"/>
              </w:rPr>
              <w:t xml:space="preserve"> </w:t>
            </w:r>
            <w:r w:rsidRPr="00067C46">
              <w:rPr>
                <w:rFonts w:ascii="Corbel" w:hAnsi="Corbel"/>
                <w:sz w:val="24"/>
                <w:szCs w:val="24"/>
              </w:rPr>
              <w:t>Travailler en groupe, s’engager dans un projet.</w:t>
            </w:r>
          </w:p>
          <w:p w:rsidR="00E16DE9" w:rsidRPr="00067C46" w:rsidRDefault="00E16DE9" w:rsidP="00E16DE9">
            <w:pPr>
              <w:pStyle w:val="Sansinterligne"/>
              <w:rPr>
                <w:rFonts w:ascii="Corbel" w:hAnsi="Corbel"/>
                <w:b/>
              </w:rPr>
            </w:pPr>
            <w:r w:rsidRPr="00067C46">
              <w:rPr>
                <w:rFonts w:ascii="Corbel" w:hAnsi="Corbel"/>
                <w:b/>
                <w:sz w:val="24"/>
              </w:rPr>
              <w:t>Orientation (dans le temps, dans l’espace) ; Attention/Concentration ; Mémoire ; Motricité (agitation psychomotrice) ; Cognition (abstraction, flexibilité cognitive, gestion du temps) ; fonctions du langage (langage écrit, compréhension, acquisition et restitution de l’orthographe) ; relations sociales (contact, prise de décision, intégration des règles du vivre en s</w:t>
            </w:r>
            <w:r w:rsidR="00587F5A" w:rsidRPr="00067C46">
              <w:rPr>
                <w:rFonts w:ascii="Corbel" w:hAnsi="Corbel"/>
                <w:b/>
                <w:sz w:val="24"/>
              </w:rPr>
              <w:t>o</w:t>
            </w:r>
            <w:r w:rsidRPr="00067C46">
              <w:rPr>
                <w:rFonts w:ascii="Corbel" w:hAnsi="Corbel"/>
                <w:b/>
                <w:sz w:val="24"/>
              </w:rPr>
              <w:t>ciété</w:t>
            </w:r>
            <w:r w:rsidR="00587F5A" w:rsidRPr="00067C46">
              <w:rPr>
                <w:rFonts w:ascii="Corbel" w:hAnsi="Corbel"/>
                <w:b/>
                <w:sz w:val="24"/>
              </w:rPr>
              <w:t>, intégration des implicites scolaires et sociaux</w:t>
            </w:r>
            <w:r w:rsidRPr="00067C46">
              <w:rPr>
                <w:rFonts w:ascii="Corbel" w:hAnsi="Corbel"/>
                <w:b/>
                <w:sz w:val="24"/>
              </w:rPr>
              <w:t>)</w:t>
            </w:r>
          </w:p>
        </w:tc>
      </w:tr>
      <w:tr w:rsidR="00524D90" w:rsidRPr="00E810C1" w:rsidTr="00057DD1">
        <w:trPr>
          <w:trHeight w:val="292"/>
        </w:trPr>
        <w:tc>
          <w:tcPr>
            <w:tcW w:w="5000" w:type="pct"/>
            <w:shd w:val="clear" w:color="auto" w:fill="DBE5F1" w:themeFill="accent1" w:themeFillTint="33"/>
            <w:vAlign w:val="center"/>
          </w:tcPr>
          <w:p w:rsidR="00524D90" w:rsidRPr="00E810C1" w:rsidRDefault="00524D90" w:rsidP="0007434B">
            <w:pPr>
              <w:pStyle w:val="Sansinterligne"/>
              <w:jc w:val="center"/>
              <w:rPr>
                <w:rFonts w:ascii="Corbel" w:hAnsi="Corbel"/>
                <w:b/>
                <w:sz w:val="24"/>
              </w:rPr>
            </w:pPr>
            <w:r w:rsidRPr="00F8012B">
              <w:rPr>
                <w:rFonts w:ascii="Corbel" w:hAnsi="Corbel"/>
                <w:b/>
                <w:sz w:val="28"/>
              </w:rPr>
              <w:t>Objectifs prioritaires</w:t>
            </w:r>
          </w:p>
        </w:tc>
      </w:tr>
      <w:tr w:rsidR="00524D90" w:rsidRPr="00E810C1" w:rsidTr="00A446C0">
        <w:trPr>
          <w:trHeight w:val="1126"/>
        </w:trPr>
        <w:tc>
          <w:tcPr>
            <w:tcW w:w="5000" w:type="pct"/>
            <w:vAlign w:val="center"/>
          </w:tcPr>
          <w:p w:rsidR="00A25EBF" w:rsidRPr="00F8012B" w:rsidRDefault="00A25EBF" w:rsidP="000266FC">
            <w:pPr>
              <w:pStyle w:val="Sansinterligne"/>
              <w:rPr>
                <w:rFonts w:ascii="Corbel" w:hAnsi="Corbel"/>
                <w:sz w:val="24"/>
              </w:rPr>
            </w:pPr>
            <w:r w:rsidRPr="00F8012B">
              <w:rPr>
                <w:rFonts w:ascii="Corbel" w:hAnsi="Corbel"/>
                <w:sz w:val="24"/>
              </w:rPr>
              <w:t xml:space="preserve">Aider </w:t>
            </w:r>
            <w:sdt>
              <w:sdtPr>
                <w:rPr>
                  <w:rStyle w:val="Style10"/>
                  <w:sz w:val="24"/>
                </w:rPr>
                <w:id w:val="1471942449"/>
                <w:placeholder>
                  <w:docPart w:val="DefaultPlaceholder_1082065158"/>
                </w:placeholder>
                <w:showingPlcHdr/>
              </w:sdtPr>
              <w:sdtEndPr>
                <w:rPr>
                  <w:rStyle w:val="Policepardfaut"/>
                  <w:rFonts w:asciiTheme="minorHAnsi" w:hAnsiTheme="minorHAnsi"/>
                </w:rPr>
              </w:sdtEndPr>
              <w:sdtContent>
                <w:r w:rsidR="00AA56F1" w:rsidRPr="00F8012B">
                  <w:rPr>
                    <w:rStyle w:val="Textedelespacerserv"/>
                    <w:sz w:val="24"/>
                  </w:rPr>
                  <w:t>Cliquez ici pour taper du texte.</w:t>
                </w:r>
              </w:sdtContent>
            </w:sdt>
            <w:r w:rsidRPr="00F8012B">
              <w:rPr>
                <w:rFonts w:ascii="Corbel" w:hAnsi="Corbel"/>
                <w:sz w:val="24"/>
              </w:rPr>
              <w:t xml:space="preserve"> à suivre une scolarité de </w:t>
            </w:r>
            <w:sdt>
              <w:sdtPr>
                <w:rPr>
                  <w:rStyle w:val="Style11"/>
                  <w:sz w:val="24"/>
                </w:rPr>
                <w:id w:val="2091656157"/>
                <w:placeholder>
                  <w:docPart w:val="DefaultPlaceholder_1082065158"/>
                </w:placeholder>
                <w:showingPlcHdr/>
              </w:sdtPr>
              <w:sdtEndPr>
                <w:rPr>
                  <w:rStyle w:val="Policepardfaut"/>
                  <w:rFonts w:asciiTheme="minorHAnsi" w:hAnsiTheme="minorHAnsi"/>
                </w:rPr>
              </w:sdtEndPr>
              <w:sdtContent>
                <w:r w:rsidR="00AA56F1" w:rsidRPr="00F8012B">
                  <w:rPr>
                    <w:rStyle w:val="Textedelespacerserv"/>
                    <w:sz w:val="24"/>
                  </w:rPr>
                  <w:t>Cliquez ici pour taper du texte.</w:t>
                </w:r>
              </w:sdtContent>
            </w:sdt>
            <w:r w:rsidRPr="00F8012B">
              <w:rPr>
                <w:rFonts w:ascii="Corbel" w:hAnsi="Corbel"/>
                <w:sz w:val="24"/>
              </w:rPr>
              <w:t xml:space="preserve"> (</w:t>
            </w:r>
            <w:sdt>
              <w:sdtPr>
                <w:rPr>
                  <w:rStyle w:val="Style12"/>
                  <w:sz w:val="24"/>
                </w:rPr>
                <w:id w:val="-1321732422"/>
                <w:placeholder>
                  <w:docPart w:val="DefaultPlaceholder_1082065158"/>
                </w:placeholder>
                <w:showingPlcHdr/>
              </w:sdtPr>
              <w:sdtEndPr>
                <w:rPr>
                  <w:rStyle w:val="Policepardfaut"/>
                  <w:rFonts w:asciiTheme="minorHAnsi" w:hAnsiTheme="minorHAnsi"/>
                </w:rPr>
              </w:sdtEndPr>
              <w:sdtContent>
                <w:r w:rsidR="00AA56F1" w:rsidRPr="00F8012B">
                  <w:rPr>
                    <w:rStyle w:val="Textedelespacerserv"/>
                    <w:sz w:val="24"/>
                  </w:rPr>
                  <w:t>Cliquez ici pour taper du texte.</w:t>
                </w:r>
              </w:sdtContent>
            </w:sdt>
            <w:r w:rsidRPr="00F8012B">
              <w:rPr>
                <w:rFonts w:ascii="Corbel" w:hAnsi="Corbel"/>
                <w:sz w:val="24"/>
              </w:rPr>
              <w:t>).</w:t>
            </w:r>
          </w:p>
          <w:p w:rsidR="00A25EBF" w:rsidRPr="00F8012B" w:rsidRDefault="00A25EBF" w:rsidP="000266FC">
            <w:pPr>
              <w:pStyle w:val="Sansinterligne"/>
              <w:rPr>
                <w:rFonts w:ascii="Corbel" w:hAnsi="Corbel"/>
                <w:sz w:val="24"/>
              </w:rPr>
            </w:pPr>
          </w:p>
          <w:sdt>
            <w:sdtPr>
              <w:rPr>
                <w:rStyle w:val="Style9"/>
                <w:sz w:val="24"/>
              </w:rPr>
              <w:id w:val="-248504621"/>
              <w:placeholder>
                <w:docPart w:val="DefaultPlaceholder_1082065159"/>
              </w:placeholder>
              <w:showingPlcHdr/>
              <w:comboBox>
                <w:listItem w:value="Choisissez un élément."/>
                <w:listItem w:displayText="Apprentissage de la lecture (vitesse et sens)." w:value="Apprentissage de la lecture (vitesse et sens)."/>
                <w:listItem w:displayText="Apprentissage de la lecture (code et sens)." w:value="Apprentissage de la lecture (code et sens)."/>
                <w:listItem w:displayText="Produire de l'écrit." w:value="Produire de l'écrit."/>
                <w:listItem w:displayText="Apprentissage de l'abstraction et réflexion sur la langue." w:value="Apprentissage de l'abstraction et réflexion sur la langue."/>
                <w:listItem w:displayText="Méthodes et outils pour apprendre." w:value="Méthodes et outils pour apprendre."/>
                <w:listItem w:displayText="Favoriser la flexibilité mentale." w:value="Favoriser la flexibilité mentale."/>
                <w:listItem w:displayText="Apprendre à écouter et respecter une consigne." w:value="Apprendre à écouter et respecter une consigne."/>
                <w:listItem w:displayText="Travailler seul dans le groupe pendant" w:value="Travailler seul dans le groupe pendant"/>
                <w:listItem w:displayText="S'investir dans un travail de groupe." w:value="S'investir dans un travail de groupe."/>
                <w:listItem w:displayText="Soutenir l'effort et l'attention pendant" w:value="Soutenir l'effort et l'attention pendant"/>
                <w:listItem w:displayText="Adopter une attitude d'élève (respect des adultes référents et des élèves)." w:value="Adopter une attitude d'élève (respect des adultes référents et des élèves)."/>
                <w:listItem w:displayText="Méthodologie de travail personnel (repérer et apprendre les leçons)." w:value="Méthodologie de travail personnel (repérer et apprendre les leçons)."/>
                <w:listItem w:displayText="Apprendre à maîtriser son agitation dans les situations scolaires stressantes." w:value="Apprendre à maîtriser son agitation dans les situations scolaires stressantes."/>
                <w:listItem w:displayText="Apprendre à maîtriser son agitation dans les moments informels." w:value="Apprendre à maîtriser son agitation dans les moments informels."/>
                <w:listItem w:displayText="Retrouver une scolarité ordinaire à temps partagé." w:value="Retrouver une scolarité ordinaire à temps partagé."/>
                <w:listItem w:displayText="Développer l'envie de lire." w:value="Développer l'envie de lire."/>
                <w:listItem w:displayText="Etendre les plages de calme et de concentration en classe." w:value="Etendre les plages de calme et de concentration en classe."/>
                <w:listItem w:displayText="Utiliser la classe pour travailler." w:value="Utiliser la classe pour travailler."/>
                <w:listItem w:displayText="Prendre confiance en soi pour montrer ses capacités et apprendre." w:value="Prendre confiance en soi pour montrer ses capacités et apprendre."/>
                <w:listItem w:displayText="Améliorer la confiance en soi." w:value="Améliorer la confiance en soi."/>
                <w:listItem w:displayText="Mieux se repérer dans le temps pour " w:value="Mieux se repérer dans le temps pour "/>
                <w:listItem w:displayText="Apprendre à être dans un groupe sans avoir un rôle particulier." w:value="Apprendre à être dans un groupe sans avoir un rôle particulier."/>
              </w:comboBox>
            </w:sdtPr>
            <w:sdtEndPr>
              <w:rPr>
                <w:rStyle w:val="Policepardfaut"/>
                <w:rFonts w:asciiTheme="minorHAnsi" w:hAnsiTheme="minorHAnsi"/>
              </w:rPr>
            </w:sdtEndPr>
            <w:sdtContent>
              <w:p w:rsidR="00711855" w:rsidRPr="00F8012B" w:rsidRDefault="00711855" w:rsidP="000266FC">
                <w:pPr>
                  <w:pStyle w:val="Sansinterligne"/>
                  <w:rPr>
                    <w:rFonts w:ascii="Corbel" w:hAnsi="Corbel"/>
                    <w:sz w:val="24"/>
                  </w:rPr>
                </w:pPr>
                <w:r w:rsidRPr="00F8012B">
                  <w:rPr>
                    <w:rStyle w:val="Textedelespacerserv"/>
                    <w:sz w:val="24"/>
                  </w:rPr>
                  <w:t>Choisissez un élément.</w:t>
                </w:r>
              </w:p>
            </w:sdtContent>
          </w:sdt>
          <w:sdt>
            <w:sdtPr>
              <w:rPr>
                <w:rStyle w:val="Style9"/>
                <w:sz w:val="24"/>
              </w:rPr>
              <w:id w:val="208388278"/>
              <w:placeholder>
                <w:docPart w:val="ACAB7972BC86482EAA2FB36468C4BC57"/>
              </w:placeholder>
              <w:showingPlcHdr/>
              <w:comboBox>
                <w:listItem w:value="Choisissez un élément."/>
                <w:listItem w:displayText="Apprentissage de la lecture (vitesse et sens)." w:value="Apprentissage de la lecture (vitesse et sens)."/>
                <w:listItem w:displayText="Apprentissage de la lecture (code et sens)." w:value="Apprentissage de la lecture (code et sens)."/>
                <w:listItem w:displayText="Produire de l'écrit." w:value="Produire de l'écrit."/>
                <w:listItem w:displayText="Apprentissage de l'abstraction et réflexion sur la langue." w:value="Apprentissage de l'abstraction et réflexion sur la langue."/>
                <w:listItem w:displayText="Méthodes et outils pour apprendre." w:value="Méthodes et outils pour apprendre."/>
                <w:listItem w:displayText="Favoriser la flexibilité mentale." w:value="Favoriser la flexibilité mentale."/>
                <w:listItem w:displayText="Apprendre à écouter et respecter une consigne." w:value="Apprendre à écouter et respecter une consigne."/>
                <w:listItem w:displayText="Travailler seul dans le groupe pendant" w:value="Travailler seul dans le groupe pendant"/>
                <w:listItem w:displayText="S'investir dans un travail de groupe." w:value="S'investir dans un travail de groupe."/>
                <w:listItem w:displayText="Soutenir l'effort et l'attention pendant" w:value="Soutenir l'effort et l'attention pendant"/>
                <w:listItem w:displayText="Adopter une attitude d'élève (respect des adultes référents et des élèves)." w:value="Adopter une attitude d'élève (respect des adultes référents et des élèves)."/>
                <w:listItem w:displayText="Méthodologie de travail personnel (repérer et apprendre les leçons)." w:value="Méthodologie de travail personnel (repérer et apprendre les leçons)."/>
                <w:listItem w:displayText="Apprendre à maîtriser son agitation dans les situations scolaires stressantes." w:value="Apprendre à maîtriser son agitation dans les situations scolaires stressantes."/>
                <w:listItem w:displayText="Apprendre à maîtriser son agitation dans les moments informels." w:value="Apprendre à maîtriser son agitation dans les moments informels."/>
                <w:listItem w:displayText="Retrouver une scolarité ordinaire à temps partagé." w:value="Retrouver une scolarité ordinaire à temps partagé."/>
                <w:listItem w:displayText="Développer l'envie de lire." w:value="Développer l'envie de lire."/>
                <w:listItem w:displayText="Etendre les plages de calme et de concentration en classe." w:value="Etendre les plages de calme et de concentration en classe."/>
                <w:listItem w:displayText="Utiliser la classe pour travailler." w:value="Utiliser la classe pour travailler."/>
                <w:listItem w:displayText="Prendre confiance en soi pour montrer ses capacités et apprendre." w:value="Prendre confiance en soi pour montrer ses capacités et apprendre."/>
                <w:listItem w:displayText="Améliorer la confiance en soi." w:value="Améliorer la confiance en soi."/>
                <w:listItem w:displayText="Mieux se repérer dans le temps pour " w:value="Mieux se repérer dans le temps pour "/>
                <w:listItem w:displayText="Apprendre à être dans un groupe sans avoir un rôle particulier." w:value="Apprendre à être dans un groupe sans avoir un rôle particulier."/>
              </w:comboBox>
            </w:sdtPr>
            <w:sdtEndPr>
              <w:rPr>
                <w:rStyle w:val="Policepardfaut"/>
                <w:rFonts w:asciiTheme="minorHAnsi" w:hAnsiTheme="minorHAnsi"/>
              </w:rPr>
            </w:sdtEndPr>
            <w:sdtContent>
              <w:p w:rsidR="00746EDF" w:rsidRPr="00E810C1" w:rsidRDefault="00A446C0" w:rsidP="00A446C0">
                <w:pPr>
                  <w:pStyle w:val="Sansinterligne"/>
                  <w:rPr>
                    <w:rFonts w:ascii="Corbel" w:hAnsi="Corbel"/>
                  </w:rPr>
                </w:pPr>
                <w:r w:rsidRPr="00F8012B">
                  <w:rPr>
                    <w:rStyle w:val="Textedelespacerserv"/>
                    <w:sz w:val="24"/>
                  </w:rPr>
                  <w:t>Choisissez un élément.</w:t>
                </w:r>
              </w:p>
            </w:sdtContent>
          </w:sdt>
        </w:tc>
      </w:tr>
    </w:tbl>
    <w:p w:rsidR="00F8012B" w:rsidRDefault="00F8012B" w:rsidP="00524D90">
      <w:pPr>
        <w:pStyle w:val="Sansinterligne"/>
        <w:rPr>
          <w:rFonts w:ascii="Corbel" w:hAnsi="Corbel"/>
          <w:sz w:val="24"/>
        </w:rPr>
      </w:pPr>
    </w:p>
    <w:p w:rsidR="00F8012B" w:rsidRDefault="00F8012B">
      <w:pPr>
        <w:rPr>
          <w:rFonts w:ascii="Corbel" w:hAnsi="Corbel"/>
          <w:sz w:val="24"/>
        </w:rPr>
      </w:pPr>
      <w:r>
        <w:rPr>
          <w:noProof/>
        </w:rPr>
        <mc:AlternateContent>
          <mc:Choice Requires="wps">
            <w:drawing>
              <wp:anchor distT="0" distB="0" distL="91440" distR="91440" simplePos="0" relativeHeight="251659264" behindDoc="0" locked="0" layoutInCell="1" allowOverlap="1" wp14:anchorId="56095E85" wp14:editId="407BF62C">
                <wp:simplePos x="0" y="0"/>
                <wp:positionH relativeFrom="margin">
                  <wp:align>center</wp:align>
                </wp:positionH>
                <wp:positionV relativeFrom="line">
                  <wp:posOffset>3175</wp:posOffset>
                </wp:positionV>
                <wp:extent cx="6198781" cy="822325"/>
                <wp:effectExtent l="0" t="0" r="12065" b="0"/>
                <wp:wrapNone/>
                <wp:docPr id="2" name="Zone de text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8781" cy="82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11855" w:rsidRPr="00546373" w:rsidRDefault="00711855" w:rsidP="00546373">
                            <w:pPr>
                              <w:pStyle w:val="Citation"/>
                              <w:pBdr>
                                <w:top w:val="single" w:sz="18" w:space="8" w:color="4F81BD" w:themeColor="accent1"/>
                                <w:bottom w:val="single" w:sz="18" w:space="1" w:color="4F81BD" w:themeColor="accent1"/>
                              </w:pBdr>
                              <w:spacing w:after="0" w:line="240" w:lineRule="auto"/>
                              <w:jc w:val="center"/>
                              <w:rPr>
                                <w:rFonts w:eastAsiaTheme="minorHAnsi"/>
                                <w:color w:val="4F81BD" w:themeColor="accent1"/>
                                <w:sz w:val="20"/>
                                <w:szCs w:val="20"/>
                              </w:rPr>
                            </w:pPr>
                            <w:r w:rsidRPr="00546373">
                              <w:rPr>
                                <w:color w:val="4F81BD" w:themeColor="accent1"/>
                                <w:sz w:val="20"/>
                                <w:szCs w:val="20"/>
                              </w:rPr>
                              <w:t xml:space="preserve">ITEP du </w:t>
                            </w:r>
                            <w:proofErr w:type="spellStart"/>
                            <w:r w:rsidRPr="00546373">
                              <w:rPr>
                                <w:color w:val="4F81BD" w:themeColor="accent1"/>
                                <w:sz w:val="20"/>
                                <w:szCs w:val="20"/>
                              </w:rPr>
                              <w:t>Chevaleret</w:t>
                            </w:r>
                            <w:proofErr w:type="spellEnd"/>
                            <w:r w:rsidRPr="00546373">
                              <w:rPr>
                                <w:color w:val="4F81BD" w:themeColor="accent1"/>
                                <w:sz w:val="20"/>
                                <w:szCs w:val="20"/>
                              </w:rPr>
                              <w:t xml:space="preserve"> – 187, rue du </w:t>
                            </w:r>
                            <w:proofErr w:type="spellStart"/>
                            <w:r w:rsidRPr="00546373">
                              <w:rPr>
                                <w:color w:val="4F81BD" w:themeColor="accent1"/>
                                <w:sz w:val="20"/>
                                <w:szCs w:val="20"/>
                              </w:rPr>
                              <w:t>Chevaleret</w:t>
                            </w:r>
                            <w:proofErr w:type="spellEnd"/>
                            <w:r w:rsidRPr="00546373">
                              <w:rPr>
                                <w:color w:val="4F81BD" w:themeColor="accent1"/>
                                <w:sz w:val="20"/>
                                <w:szCs w:val="20"/>
                              </w:rPr>
                              <w:t xml:space="preserve"> – 75013 </w:t>
                            </w:r>
                            <w:r w:rsidRPr="00546373">
                              <w:rPr>
                                <w:color w:val="4F81BD" w:themeColor="accent1"/>
                                <w:sz w:val="20"/>
                                <w:szCs w:val="20"/>
                              </w:rPr>
                              <w:br/>
                            </w:r>
                            <w:r w:rsidRPr="00546373">
                              <w:rPr>
                                <w:b/>
                                <w:color w:val="4F81BD" w:themeColor="accent1"/>
                                <w:sz w:val="20"/>
                                <w:szCs w:val="20"/>
                              </w:rPr>
                              <w:t>document réalisé par P. LIGNEE, Professeur des Ecoles Spécialisé – octobre 2016</w:t>
                            </w:r>
                          </w:p>
                        </w:txbxContent>
                      </wps:txbx>
                      <wps:bodyPr rot="0" vert="horz" wrap="square" lIns="0" tIns="91440" rIns="0" bIns="9144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42" o:spid="_x0000_s1026" type="#_x0000_t202" style="position:absolute;margin-left:0;margin-top:.25pt;width:488.1pt;height:64.75pt;z-index:251659264;visibility:visible;mso-wrap-style:square;mso-width-percent:0;mso-height-percent:0;mso-wrap-distance-left:7.2pt;mso-wrap-distance-top:0;mso-wrap-distance-right:7.2pt;mso-wrap-distance-bottom:0;mso-position-horizontal:center;mso-position-horizontal-relative:margin;mso-position-vertical:absolute;mso-position-vertical-relative:lin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" filled="f" stroked="f" strokeweight=".5pt">
                <v:textbox inset="0,7.2pt,0,7.2pt">
                  <w:txbxContent>
                    <w:p w:rsidR="00711855" w:rsidRPr="00546373" w:rsidRDefault="00711855" w:rsidP="00546373">
                      <w:pPr>
                        <w:pStyle w:val="Citation"/>
                        <w:pBdr>
                          <w:top w:val="single" w:sz="18" w:space="8" w:color="4F81BD" w:themeColor="accent1"/>
                          <w:bottom w:val="single" w:sz="18" w:space="1" w:color="4F81BD" w:themeColor="accent1"/>
                        </w:pBdr>
                        <w:spacing w:after="0" w:line="240" w:lineRule="auto"/>
                        <w:jc w:val="center"/>
                        <w:rPr>
                          <w:rFonts w:eastAsiaTheme="minorHAnsi"/>
                          <w:color w:val="4F81BD" w:themeColor="accent1"/>
                          <w:sz w:val="20"/>
                          <w:szCs w:val="20"/>
                        </w:rPr>
                      </w:pPr>
                      <w:r w:rsidRPr="00546373">
                        <w:rPr>
                          <w:color w:val="4F81BD" w:themeColor="accent1"/>
                          <w:sz w:val="20"/>
                          <w:szCs w:val="20"/>
                        </w:rPr>
                        <w:t xml:space="preserve">ITEP du </w:t>
                      </w:r>
                      <w:proofErr w:type="spellStart"/>
                      <w:r w:rsidRPr="00546373">
                        <w:rPr>
                          <w:color w:val="4F81BD" w:themeColor="accent1"/>
                          <w:sz w:val="20"/>
                          <w:szCs w:val="20"/>
                        </w:rPr>
                        <w:t>Chevaleret</w:t>
                      </w:r>
                      <w:proofErr w:type="spellEnd"/>
                      <w:r w:rsidRPr="00546373">
                        <w:rPr>
                          <w:color w:val="4F81BD" w:themeColor="accent1"/>
                          <w:sz w:val="20"/>
                          <w:szCs w:val="20"/>
                        </w:rPr>
                        <w:t xml:space="preserve"> – 187, rue du </w:t>
                      </w:r>
                      <w:proofErr w:type="spellStart"/>
                      <w:r w:rsidRPr="00546373">
                        <w:rPr>
                          <w:color w:val="4F81BD" w:themeColor="accent1"/>
                          <w:sz w:val="20"/>
                          <w:szCs w:val="20"/>
                        </w:rPr>
                        <w:t>Chevaleret</w:t>
                      </w:r>
                      <w:proofErr w:type="spellEnd"/>
                      <w:r w:rsidRPr="00546373">
                        <w:rPr>
                          <w:color w:val="4F81BD" w:themeColor="accent1"/>
                          <w:sz w:val="20"/>
                          <w:szCs w:val="20"/>
                        </w:rPr>
                        <w:t xml:space="preserve"> – 75013 </w:t>
                      </w:r>
                      <w:r w:rsidRPr="00546373">
                        <w:rPr>
                          <w:color w:val="4F81BD" w:themeColor="accent1"/>
                          <w:sz w:val="20"/>
                          <w:szCs w:val="20"/>
                        </w:rPr>
                        <w:br/>
                      </w:r>
                      <w:r w:rsidRPr="00546373">
                        <w:rPr>
                          <w:b/>
                          <w:color w:val="4F81BD" w:themeColor="accent1"/>
                          <w:sz w:val="20"/>
                          <w:szCs w:val="20"/>
                        </w:rPr>
                        <w:t>document réalisé par P. LIGNEE, Professeur des Ecoles Spécialisé – octobre 2016</w:t>
                      </w:r>
                    </w:p>
                  </w:txbxContent>
                </v:textbox>
                <w10:wrap anchorx="margin" anchory="line"/>
              </v:shape>
            </w:pict>
          </mc:Fallback>
        </mc:AlternateContent>
      </w:r>
      <w:r>
        <w:rPr>
          <w:rFonts w:ascii="Corbel" w:hAnsi="Corbel"/>
          <w:sz w:val="24"/>
        </w:rPr>
        <w:br w:type="page"/>
      </w:r>
    </w:p>
    <w:tbl>
      <w:tblPr>
        <w:tblStyle w:val="Grilledutableau"/>
        <w:tblW w:w="5000" w:type="pct"/>
        <w:tblLook w:val="04A0" w:firstRow="1" w:lastRow="0" w:firstColumn="1" w:lastColumn="0" w:noHBand="0" w:noVBand="1"/>
      </w:tblPr>
      <w:tblGrid>
        <w:gridCol w:w="9854"/>
      </w:tblGrid>
      <w:tr w:rsidR="00F8012B" w:rsidRPr="00E810C1" w:rsidTr="00F867E0">
        <w:trPr>
          <w:trHeight w:val="292"/>
        </w:trPr>
        <w:tc>
          <w:tcPr>
            <w:tcW w:w="5000" w:type="pct"/>
            <w:shd w:val="clear" w:color="auto" w:fill="DBE5F1" w:themeFill="accent1" w:themeFillTint="33"/>
            <w:vAlign w:val="center"/>
          </w:tcPr>
          <w:p w:rsidR="00F8012B" w:rsidRPr="00F8012B" w:rsidRDefault="002D2E9A" w:rsidP="00F867E0">
            <w:pPr>
              <w:pStyle w:val="Sansinterligne"/>
              <w:jc w:val="center"/>
              <w:rPr>
                <w:rFonts w:ascii="Corbel" w:hAnsi="Corbel"/>
                <w:b/>
                <w:sz w:val="28"/>
              </w:rPr>
            </w:pPr>
            <w:r>
              <w:rPr>
                <w:rFonts w:ascii="Corbel" w:hAnsi="Corbel"/>
                <w:b/>
                <w:sz w:val="28"/>
              </w:rPr>
              <w:lastRenderedPageBreak/>
              <w:t>A</w:t>
            </w:r>
            <w:r w:rsidR="00F8012B" w:rsidRPr="00F8012B">
              <w:rPr>
                <w:rFonts w:ascii="Corbel" w:hAnsi="Corbel"/>
                <w:b/>
                <w:sz w:val="28"/>
              </w:rPr>
              <w:t>ménagements et adaptations pédagogiques envisageables dans le cadre de la mise en œuvre du Projet Personnalisé de Scolarisation (PPS)</w:t>
            </w:r>
          </w:p>
        </w:tc>
      </w:tr>
      <w:tr w:rsidR="00F8012B" w:rsidRPr="00E810C1" w:rsidTr="00F867E0">
        <w:trPr>
          <w:trHeight w:val="292"/>
        </w:trPr>
        <w:tc>
          <w:tcPr>
            <w:tcW w:w="5000" w:type="pct"/>
            <w:shd w:val="clear" w:color="auto" w:fill="auto"/>
            <w:vAlign w:val="center"/>
          </w:tcPr>
          <w:p w:rsidR="00F8012B" w:rsidRPr="00F8012B" w:rsidRDefault="00F8012B" w:rsidP="00F867E0">
            <w:pPr>
              <w:pStyle w:val="Sansinterligne"/>
              <w:rPr>
                <w:rFonts w:ascii="Corbel" w:hAnsi="Corbel"/>
                <w:b/>
                <w:sz w:val="24"/>
                <w:szCs w:val="24"/>
              </w:rPr>
            </w:pPr>
            <w:r w:rsidRPr="00F8012B">
              <w:rPr>
                <w:rFonts w:ascii="Corbel" w:hAnsi="Corbel"/>
                <w:b/>
                <w:sz w:val="24"/>
                <w:szCs w:val="24"/>
              </w:rPr>
              <w:t>1. Organisation de l’environnement de l’élève (dans l’école, dans la classe)</w:t>
            </w:r>
          </w:p>
          <w:p w:rsidR="00F8012B" w:rsidRPr="00F8012B" w:rsidRDefault="00F8012B" w:rsidP="00F867E0">
            <w:pPr>
              <w:pStyle w:val="Sansinterligne"/>
              <w:rPr>
                <w:rFonts w:ascii="Corbel" w:hAnsi="Corbel"/>
                <w:sz w:val="24"/>
                <w:szCs w:val="24"/>
              </w:rPr>
            </w:pPr>
            <w:r w:rsidRPr="00F8012B">
              <w:rPr>
                <w:rFonts w:ascii="Corbel" w:hAnsi="Corbel"/>
                <w:sz w:val="24"/>
                <w:szCs w:val="24"/>
              </w:rPr>
              <w:t>Veiller régulièrement à la bonne maîtrise des lieux et de leur fonctionnement.</w:t>
            </w:r>
          </w:p>
          <w:p w:rsidR="00F8012B" w:rsidRPr="00F8012B" w:rsidRDefault="00F8012B" w:rsidP="00F867E0">
            <w:pPr>
              <w:pStyle w:val="Sansinterligne"/>
              <w:rPr>
                <w:rFonts w:ascii="Corbel" w:hAnsi="Corbel"/>
                <w:sz w:val="24"/>
                <w:szCs w:val="24"/>
              </w:rPr>
            </w:pPr>
            <w:r w:rsidRPr="00F8012B">
              <w:rPr>
                <w:rFonts w:ascii="Corbel" w:hAnsi="Corbel"/>
                <w:sz w:val="24"/>
                <w:szCs w:val="24"/>
              </w:rPr>
              <w:t>Veiller régulièrement à la bonne identification des personnes, leurs fonctions et leur rôle.</w:t>
            </w:r>
          </w:p>
          <w:p w:rsidR="00F8012B" w:rsidRPr="00F8012B" w:rsidRDefault="00F8012B" w:rsidP="00F867E0">
            <w:pPr>
              <w:pStyle w:val="Sansinterligne"/>
              <w:rPr>
                <w:rFonts w:ascii="Corbel" w:hAnsi="Corbel"/>
                <w:sz w:val="24"/>
                <w:szCs w:val="24"/>
              </w:rPr>
            </w:pPr>
            <w:r w:rsidRPr="00F8012B">
              <w:rPr>
                <w:rFonts w:ascii="Corbel" w:hAnsi="Corbel"/>
                <w:sz w:val="24"/>
                <w:szCs w:val="24"/>
              </w:rPr>
              <w:t>Enumérer, expliquer, afficher le déroulement de la journée et des activités.</w:t>
            </w:r>
          </w:p>
          <w:p w:rsidR="00F8012B" w:rsidRPr="00F8012B" w:rsidRDefault="00F8012B" w:rsidP="00F867E0">
            <w:pPr>
              <w:pStyle w:val="Sansinterligne"/>
              <w:rPr>
                <w:rFonts w:ascii="Corbel" w:hAnsi="Corbel"/>
                <w:sz w:val="24"/>
                <w:szCs w:val="24"/>
              </w:rPr>
            </w:pPr>
            <w:r w:rsidRPr="00F8012B">
              <w:rPr>
                <w:rFonts w:ascii="Corbel" w:hAnsi="Corbel"/>
                <w:sz w:val="24"/>
                <w:szCs w:val="24"/>
              </w:rPr>
              <w:t>Aménager les lieux pour prévoir un « sas » lorsque la tension est trop vive, éviter une crise et permettre de s’apaiser.</w:t>
            </w:r>
          </w:p>
          <w:p w:rsidR="00F8012B" w:rsidRPr="00F8012B" w:rsidRDefault="00F8012B" w:rsidP="00F867E0">
            <w:pPr>
              <w:pStyle w:val="Sansinterligne"/>
              <w:rPr>
                <w:rFonts w:ascii="Corbel" w:hAnsi="Corbel"/>
                <w:sz w:val="24"/>
                <w:szCs w:val="24"/>
              </w:rPr>
            </w:pPr>
            <w:r w:rsidRPr="00F8012B">
              <w:rPr>
                <w:rFonts w:ascii="Corbel" w:hAnsi="Corbel"/>
                <w:sz w:val="24"/>
                <w:szCs w:val="24"/>
              </w:rPr>
              <w:t xml:space="preserve">Etre attentif aux possibles gênes sensorielles (visuel, auditif, </w:t>
            </w:r>
            <w:proofErr w:type="gramStart"/>
            <w:r w:rsidRPr="00F8012B">
              <w:rPr>
                <w:rFonts w:ascii="Corbel" w:hAnsi="Corbel"/>
                <w:sz w:val="24"/>
                <w:szCs w:val="24"/>
              </w:rPr>
              <w:t>toucher</w:t>
            </w:r>
            <w:proofErr w:type="gramEnd"/>
            <w:r w:rsidRPr="00F8012B">
              <w:rPr>
                <w:rFonts w:ascii="Corbel" w:hAnsi="Corbel"/>
                <w:sz w:val="24"/>
                <w:szCs w:val="24"/>
              </w:rPr>
              <w:t>).</w:t>
            </w:r>
          </w:p>
          <w:p w:rsidR="00F8012B" w:rsidRPr="00F8012B" w:rsidRDefault="00F8012B" w:rsidP="00F867E0">
            <w:pPr>
              <w:pStyle w:val="Sansinterligne"/>
              <w:rPr>
                <w:rFonts w:ascii="Corbel" w:hAnsi="Corbel"/>
                <w:sz w:val="24"/>
                <w:szCs w:val="24"/>
              </w:rPr>
            </w:pPr>
            <w:r w:rsidRPr="00F8012B">
              <w:rPr>
                <w:rFonts w:ascii="Corbel" w:hAnsi="Corbel"/>
                <w:sz w:val="24"/>
                <w:szCs w:val="24"/>
              </w:rPr>
              <w:t>Veiller à la visibilité et la clarté des écrits et des affichages.</w:t>
            </w:r>
          </w:p>
          <w:p w:rsidR="00F8012B" w:rsidRPr="00F8012B" w:rsidRDefault="00F8012B" w:rsidP="00F867E0">
            <w:pPr>
              <w:pStyle w:val="Sansinterligne"/>
              <w:rPr>
                <w:rFonts w:ascii="Corbel" w:hAnsi="Corbel"/>
                <w:sz w:val="24"/>
                <w:szCs w:val="24"/>
              </w:rPr>
            </w:pPr>
            <w:r w:rsidRPr="00F8012B">
              <w:rPr>
                <w:rFonts w:ascii="Corbel" w:hAnsi="Corbel"/>
                <w:sz w:val="24"/>
                <w:szCs w:val="24"/>
              </w:rPr>
              <w:t>Récréation : organiser des activités alternatives.</w:t>
            </w:r>
          </w:p>
          <w:p w:rsidR="00F8012B" w:rsidRPr="00F8012B" w:rsidRDefault="00F8012B" w:rsidP="00F867E0">
            <w:pPr>
              <w:pStyle w:val="Sansinterligne"/>
              <w:rPr>
                <w:rFonts w:ascii="Corbel" w:hAnsi="Corbel"/>
                <w:sz w:val="24"/>
                <w:szCs w:val="24"/>
              </w:rPr>
            </w:pPr>
            <w:r w:rsidRPr="00F8012B">
              <w:rPr>
                <w:rFonts w:ascii="Corbel" w:hAnsi="Corbel"/>
                <w:sz w:val="24"/>
                <w:szCs w:val="24"/>
              </w:rPr>
              <w:t xml:space="preserve">Récréation : accompagnement </w:t>
            </w:r>
            <w:r w:rsidR="007B70B8">
              <w:rPr>
                <w:rFonts w:ascii="Corbel" w:hAnsi="Corbel"/>
                <w:sz w:val="24"/>
                <w:szCs w:val="24"/>
              </w:rPr>
              <w:t xml:space="preserve">de </w:t>
            </w:r>
            <w:r w:rsidRPr="00F8012B">
              <w:rPr>
                <w:rFonts w:ascii="Corbel" w:hAnsi="Corbel"/>
                <w:sz w:val="24"/>
                <w:szCs w:val="24"/>
              </w:rPr>
              <w:t>l’élève dans son entrée en jeu et dans ses relations affectives et sociales.</w:t>
            </w:r>
          </w:p>
          <w:p w:rsidR="00F8012B" w:rsidRPr="00F8012B" w:rsidRDefault="00F8012B" w:rsidP="00F867E0">
            <w:pPr>
              <w:pStyle w:val="Sansinterligne"/>
              <w:rPr>
                <w:rFonts w:ascii="Corbel" w:hAnsi="Corbel"/>
                <w:b/>
                <w:sz w:val="24"/>
                <w:szCs w:val="24"/>
              </w:rPr>
            </w:pPr>
          </w:p>
          <w:p w:rsidR="00F8012B" w:rsidRPr="00F8012B" w:rsidRDefault="00F8012B" w:rsidP="00F867E0">
            <w:pPr>
              <w:pStyle w:val="Sansinterligne"/>
              <w:rPr>
                <w:rFonts w:ascii="Corbel" w:hAnsi="Corbel"/>
                <w:b/>
                <w:sz w:val="24"/>
                <w:szCs w:val="24"/>
              </w:rPr>
            </w:pPr>
            <w:r w:rsidRPr="00F8012B">
              <w:rPr>
                <w:rFonts w:ascii="Corbel" w:hAnsi="Corbel"/>
                <w:b/>
                <w:sz w:val="24"/>
                <w:szCs w:val="24"/>
              </w:rPr>
              <w:t>2. Aménagements et adaptations pédagogiques</w:t>
            </w:r>
          </w:p>
          <w:p w:rsidR="00F8012B" w:rsidRPr="00F8012B" w:rsidRDefault="00F8012B" w:rsidP="00F867E0">
            <w:pPr>
              <w:pStyle w:val="Sansinterligne"/>
              <w:rPr>
                <w:rFonts w:ascii="Corbel" w:hAnsi="Corbel"/>
                <w:b/>
                <w:sz w:val="24"/>
                <w:szCs w:val="24"/>
              </w:rPr>
            </w:pPr>
            <w:r w:rsidRPr="00F8012B">
              <w:rPr>
                <w:rFonts w:ascii="Corbel" w:hAnsi="Corbel"/>
                <w:b/>
                <w:sz w:val="24"/>
                <w:szCs w:val="24"/>
              </w:rPr>
              <w:t>Adaptations en fonction des spécificités de l’élève</w:t>
            </w:r>
          </w:p>
          <w:p w:rsidR="00F8012B" w:rsidRPr="00F8012B" w:rsidRDefault="00F8012B" w:rsidP="00F867E0">
            <w:pPr>
              <w:pStyle w:val="Sansinterligne"/>
              <w:rPr>
                <w:rFonts w:ascii="Corbel" w:hAnsi="Corbel"/>
                <w:sz w:val="24"/>
                <w:szCs w:val="24"/>
              </w:rPr>
            </w:pPr>
            <w:r w:rsidRPr="00F8012B">
              <w:rPr>
                <w:rFonts w:ascii="Corbel" w:hAnsi="Corbel"/>
                <w:sz w:val="24"/>
                <w:szCs w:val="24"/>
              </w:rPr>
              <w:t>Etayage dans certaines tâches (poursuite dans l’effort).</w:t>
            </w:r>
          </w:p>
          <w:p w:rsidR="00F8012B" w:rsidRPr="00F8012B" w:rsidRDefault="00F8012B" w:rsidP="00F867E0">
            <w:pPr>
              <w:pStyle w:val="Sansinterligne"/>
              <w:rPr>
                <w:rFonts w:ascii="Corbel" w:hAnsi="Corbel"/>
                <w:sz w:val="24"/>
                <w:szCs w:val="24"/>
              </w:rPr>
            </w:pPr>
            <w:r w:rsidRPr="00F8012B">
              <w:rPr>
                <w:rFonts w:ascii="Corbel" w:hAnsi="Corbel"/>
                <w:sz w:val="24"/>
                <w:szCs w:val="24"/>
              </w:rPr>
              <w:t>Etayage dans chaque tâche.</w:t>
            </w:r>
          </w:p>
          <w:p w:rsidR="00F8012B" w:rsidRPr="00F8012B" w:rsidRDefault="00F8012B" w:rsidP="00F867E0">
            <w:pPr>
              <w:pStyle w:val="Sansinterligne"/>
              <w:rPr>
                <w:rFonts w:ascii="Corbel" w:hAnsi="Corbel"/>
                <w:sz w:val="24"/>
                <w:szCs w:val="24"/>
              </w:rPr>
            </w:pPr>
            <w:r w:rsidRPr="00F8012B">
              <w:rPr>
                <w:rFonts w:ascii="Corbel" w:hAnsi="Corbel"/>
                <w:sz w:val="24"/>
                <w:szCs w:val="24"/>
              </w:rPr>
              <w:t>Maintien de l’attention sur l’activité par des sollicitations régulières.</w:t>
            </w:r>
          </w:p>
          <w:p w:rsidR="00F8012B" w:rsidRPr="00F8012B" w:rsidRDefault="00F8012B" w:rsidP="00F867E0">
            <w:pPr>
              <w:pStyle w:val="Sansinterligne"/>
              <w:rPr>
                <w:rFonts w:ascii="Corbel" w:hAnsi="Corbel"/>
                <w:sz w:val="24"/>
                <w:szCs w:val="24"/>
              </w:rPr>
            </w:pPr>
            <w:r w:rsidRPr="00F8012B">
              <w:rPr>
                <w:rFonts w:ascii="Corbel" w:hAnsi="Corbel"/>
                <w:sz w:val="24"/>
                <w:szCs w:val="24"/>
              </w:rPr>
              <w:t>Partage de l’attention (écrire et écouter).</w:t>
            </w:r>
          </w:p>
          <w:p w:rsidR="00F8012B" w:rsidRPr="00F8012B" w:rsidRDefault="00F8012B" w:rsidP="00F867E0">
            <w:pPr>
              <w:pStyle w:val="Sansinterligne"/>
              <w:rPr>
                <w:rFonts w:ascii="Corbel" w:hAnsi="Corbel"/>
                <w:sz w:val="24"/>
                <w:szCs w:val="24"/>
              </w:rPr>
            </w:pPr>
            <w:r w:rsidRPr="00F8012B">
              <w:rPr>
                <w:rFonts w:ascii="Corbel" w:hAnsi="Corbel"/>
                <w:sz w:val="24"/>
                <w:szCs w:val="24"/>
              </w:rPr>
              <w:t>Aide à la concentration.</w:t>
            </w:r>
          </w:p>
          <w:p w:rsidR="00F8012B" w:rsidRPr="00F8012B" w:rsidRDefault="00F8012B" w:rsidP="00F867E0">
            <w:pPr>
              <w:pStyle w:val="Sansinterligne"/>
              <w:rPr>
                <w:rFonts w:ascii="Corbel" w:hAnsi="Corbel"/>
                <w:sz w:val="24"/>
                <w:szCs w:val="24"/>
              </w:rPr>
            </w:pPr>
            <w:r w:rsidRPr="00F8012B">
              <w:rPr>
                <w:rFonts w:ascii="Corbel" w:hAnsi="Corbel"/>
                <w:sz w:val="24"/>
                <w:szCs w:val="24"/>
              </w:rPr>
              <w:t>Aide à la concentration et soutien de l’attention.</w:t>
            </w:r>
          </w:p>
          <w:p w:rsidR="00F8012B" w:rsidRPr="00F8012B" w:rsidRDefault="00F8012B" w:rsidP="00F867E0">
            <w:pPr>
              <w:pStyle w:val="Sansinterligne"/>
              <w:rPr>
                <w:rFonts w:ascii="Corbel" w:hAnsi="Corbel"/>
                <w:sz w:val="24"/>
                <w:szCs w:val="24"/>
              </w:rPr>
            </w:pPr>
            <w:r w:rsidRPr="00F8012B">
              <w:rPr>
                <w:rFonts w:ascii="Corbel" w:hAnsi="Corbel"/>
                <w:sz w:val="24"/>
                <w:szCs w:val="24"/>
              </w:rPr>
              <w:t>Soutenir dans l’effort.</w:t>
            </w:r>
          </w:p>
          <w:p w:rsidR="00F8012B" w:rsidRPr="00F8012B" w:rsidRDefault="00F8012B" w:rsidP="00F867E0">
            <w:pPr>
              <w:pStyle w:val="Sansinterligne"/>
              <w:rPr>
                <w:rFonts w:ascii="Corbel" w:hAnsi="Corbel"/>
                <w:sz w:val="24"/>
                <w:szCs w:val="24"/>
              </w:rPr>
            </w:pPr>
            <w:r w:rsidRPr="00F8012B">
              <w:rPr>
                <w:rFonts w:ascii="Corbel" w:hAnsi="Corbel"/>
                <w:sz w:val="24"/>
                <w:szCs w:val="24"/>
              </w:rPr>
              <w:t>Encouragement dans la poursuite de la tâche.</w:t>
            </w:r>
          </w:p>
          <w:p w:rsidR="00F8012B" w:rsidRPr="00F8012B" w:rsidRDefault="00F8012B" w:rsidP="00F867E0">
            <w:pPr>
              <w:pStyle w:val="Sansinterligne"/>
              <w:rPr>
                <w:rFonts w:ascii="Corbel" w:hAnsi="Corbel"/>
                <w:sz w:val="24"/>
                <w:szCs w:val="24"/>
              </w:rPr>
            </w:pPr>
            <w:r w:rsidRPr="00F8012B">
              <w:rPr>
                <w:rFonts w:ascii="Corbel" w:hAnsi="Corbel"/>
                <w:sz w:val="24"/>
                <w:szCs w:val="24"/>
              </w:rPr>
              <w:t>Encouragement dans la poursuite de la tâche jusqu’à son terme.</w:t>
            </w:r>
          </w:p>
          <w:p w:rsidR="00F8012B" w:rsidRPr="00F8012B" w:rsidRDefault="00F8012B" w:rsidP="00F867E0">
            <w:pPr>
              <w:pStyle w:val="Sansinterligne"/>
              <w:rPr>
                <w:rFonts w:ascii="Corbel" w:hAnsi="Corbel"/>
                <w:sz w:val="24"/>
                <w:szCs w:val="24"/>
              </w:rPr>
            </w:pPr>
            <w:r w:rsidRPr="00F8012B">
              <w:rPr>
                <w:rFonts w:ascii="Corbel" w:hAnsi="Corbel"/>
                <w:sz w:val="24"/>
                <w:szCs w:val="24"/>
              </w:rPr>
              <w:t>Motiver et encourager en toute circonstance.</w:t>
            </w:r>
          </w:p>
          <w:p w:rsidR="00F8012B" w:rsidRPr="00F8012B" w:rsidRDefault="00F8012B" w:rsidP="00F867E0">
            <w:pPr>
              <w:pStyle w:val="Sansinterligne"/>
              <w:rPr>
                <w:rFonts w:ascii="Corbel" w:hAnsi="Corbel"/>
                <w:sz w:val="24"/>
                <w:szCs w:val="24"/>
              </w:rPr>
            </w:pPr>
            <w:r w:rsidRPr="00F8012B">
              <w:rPr>
                <w:rFonts w:ascii="Corbel" w:hAnsi="Corbel"/>
                <w:sz w:val="24"/>
                <w:szCs w:val="24"/>
              </w:rPr>
              <w:t>Aide à la lecture et compréhension des consignes.</w:t>
            </w:r>
          </w:p>
          <w:p w:rsidR="00F8012B" w:rsidRPr="00F8012B" w:rsidRDefault="00F8012B" w:rsidP="00F867E0">
            <w:pPr>
              <w:pStyle w:val="Sansinterligne"/>
              <w:rPr>
                <w:rFonts w:ascii="Corbel" w:hAnsi="Corbel"/>
                <w:sz w:val="24"/>
                <w:szCs w:val="24"/>
              </w:rPr>
            </w:pPr>
            <w:r w:rsidRPr="00F8012B">
              <w:rPr>
                <w:rFonts w:ascii="Corbel" w:hAnsi="Corbel"/>
                <w:sz w:val="24"/>
                <w:szCs w:val="24"/>
              </w:rPr>
              <w:t>Anticiper la gestion des imprévus.</w:t>
            </w:r>
          </w:p>
          <w:p w:rsidR="00F8012B" w:rsidRPr="00F8012B" w:rsidRDefault="00F8012B" w:rsidP="00F867E0">
            <w:pPr>
              <w:pStyle w:val="Sansinterligne"/>
              <w:rPr>
                <w:rFonts w:ascii="Corbel" w:hAnsi="Corbel"/>
                <w:sz w:val="24"/>
                <w:szCs w:val="24"/>
              </w:rPr>
            </w:pPr>
            <w:r w:rsidRPr="00F8012B">
              <w:rPr>
                <w:rFonts w:ascii="Corbel" w:hAnsi="Corbel"/>
                <w:sz w:val="24"/>
                <w:szCs w:val="24"/>
              </w:rPr>
              <w:t>Mettre en place des activités de repli ou de répit.</w:t>
            </w:r>
          </w:p>
          <w:p w:rsidR="00F8012B" w:rsidRPr="00F8012B" w:rsidRDefault="00F8012B" w:rsidP="00F867E0">
            <w:pPr>
              <w:pStyle w:val="Sansinterligne"/>
              <w:rPr>
                <w:rFonts w:ascii="Corbel" w:hAnsi="Corbel"/>
                <w:sz w:val="24"/>
                <w:szCs w:val="24"/>
              </w:rPr>
            </w:pPr>
            <w:r w:rsidRPr="00F8012B">
              <w:rPr>
                <w:rFonts w:ascii="Corbel" w:hAnsi="Corbel"/>
                <w:sz w:val="24"/>
                <w:szCs w:val="24"/>
              </w:rPr>
              <w:t>Dédramatiser l’erreur.</w:t>
            </w:r>
          </w:p>
          <w:p w:rsidR="00F8012B" w:rsidRPr="00F8012B" w:rsidRDefault="00F8012B" w:rsidP="00F867E0">
            <w:pPr>
              <w:pStyle w:val="Sansinterligne"/>
              <w:rPr>
                <w:rFonts w:ascii="Corbel" w:hAnsi="Corbel"/>
                <w:sz w:val="24"/>
                <w:szCs w:val="24"/>
              </w:rPr>
            </w:pPr>
            <w:r w:rsidRPr="00F8012B">
              <w:rPr>
                <w:rFonts w:ascii="Corbel" w:hAnsi="Corbel"/>
                <w:sz w:val="24"/>
                <w:szCs w:val="24"/>
              </w:rPr>
              <w:t>Etablir un contact visuel ou personnalisé avant de donner une consigne.</w:t>
            </w:r>
          </w:p>
          <w:p w:rsidR="00F8012B" w:rsidRPr="00F8012B" w:rsidRDefault="00F8012B" w:rsidP="00F867E0">
            <w:pPr>
              <w:pStyle w:val="Sansinterligne"/>
              <w:rPr>
                <w:rFonts w:ascii="Corbel" w:hAnsi="Corbel"/>
                <w:sz w:val="24"/>
                <w:szCs w:val="24"/>
              </w:rPr>
            </w:pPr>
            <w:r w:rsidRPr="00F8012B">
              <w:rPr>
                <w:rFonts w:ascii="Corbel" w:hAnsi="Corbel"/>
                <w:sz w:val="24"/>
                <w:szCs w:val="24"/>
              </w:rPr>
              <w:t>Mettre en évidence les différentes procédures pour réussir la tâche demandée (savoirs à mobiliser, démarche à effectuer, matériel à utiliser).</w:t>
            </w:r>
          </w:p>
          <w:p w:rsidR="00F8012B" w:rsidRPr="00F8012B" w:rsidRDefault="00F8012B" w:rsidP="00F867E0">
            <w:pPr>
              <w:pStyle w:val="Sansinterligne"/>
              <w:rPr>
                <w:rFonts w:ascii="Corbel" w:hAnsi="Corbel"/>
                <w:b/>
                <w:sz w:val="24"/>
                <w:szCs w:val="24"/>
              </w:rPr>
            </w:pPr>
          </w:p>
          <w:p w:rsidR="00F8012B" w:rsidRPr="00F8012B" w:rsidRDefault="00F8012B" w:rsidP="00F867E0">
            <w:pPr>
              <w:pStyle w:val="Sansinterligne"/>
              <w:rPr>
                <w:rFonts w:ascii="Corbel" w:hAnsi="Corbel"/>
                <w:b/>
                <w:sz w:val="24"/>
                <w:szCs w:val="24"/>
              </w:rPr>
            </w:pPr>
            <w:r w:rsidRPr="00F8012B">
              <w:rPr>
                <w:rFonts w:ascii="Corbel" w:hAnsi="Corbel"/>
                <w:b/>
                <w:sz w:val="24"/>
                <w:szCs w:val="24"/>
              </w:rPr>
              <w:t>Gestion du vivre ensemble</w:t>
            </w:r>
          </w:p>
          <w:p w:rsidR="00F8012B" w:rsidRPr="00F8012B" w:rsidRDefault="00F8012B" w:rsidP="00F867E0">
            <w:pPr>
              <w:pStyle w:val="Sansinterligne"/>
              <w:rPr>
                <w:rFonts w:ascii="Corbel" w:hAnsi="Corbel"/>
                <w:sz w:val="24"/>
                <w:szCs w:val="24"/>
              </w:rPr>
            </w:pPr>
            <w:r w:rsidRPr="00F8012B">
              <w:rPr>
                <w:rFonts w:ascii="Corbel" w:hAnsi="Corbel"/>
                <w:sz w:val="24"/>
                <w:szCs w:val="24"/>
              </w:rPr>
              <w:t>Rappel régulier des règles de la classe et intervention du groupe pour réguler l’attitude d’élève.</w:t>
            </w:r>
          </w:p>
          <w:p w:rsidR="00F8012B" w:rsidRPr="00F8012B" w:rsidRDefault="00F8012B" w:rsidP="00F867E0">
            <w:pPr>
              <w:pStyle w:val="Sansinterligne"/>
              <w:rPr>
                <w:rFonts w:ascii="Corbel" w:hAnsi="Corbel"/>
                <w:sz w:val="24"/>
                <w:szCs w:val="24"/>
              </w:rPr>
            </w:pPr>
            <w:r w:rsidRPr="00F8012B">
              <w:rPr>
                <w:rFonts w:ascii="Corbel" w:hAnsi="Corbel"/>
                <w:sz w:val="24"/>
                <w:szCs w:val="24"/>
              </w:rPr>
              <w:t>Cadre fixe et fort.</w:t>
            </w:r>
          </w:p>
          <w:p w:rsidR="00F8012B" w:rsidRPr="00F8012B" w:rsidRDefault="00F8012B" w:rsidP="00F867E0">
            <w:pPr>
              <w:pStyle w:val="Sansinterligne"/>
              <w:rPr>
                <w:rFonts w:ascii="Corbel" w:hAnsi="Corbel"/>
                <w:sz w:val="24"/>
                <w:szCs w:val="24"/>
              </w:rPr>
            </w:pPr>
            <w:r w:rsidRPr="00F8012B">
              <w:rPr>
                <w:rFonts w:ascii="Corbel" w:hAnsi="Corbel"/>
                <w:sz w:val="24"/>
                <w:szCs w:val="24"/>
              </w:rPr>
              <w:t>Climat de classe non provocateur.</w:t>
            </w:r>
          </w:p>
          <w:p w:rsidR="00F8012B" w:rsidRPr="00F8012B" w:rsidRDefault="00F8012B" w:rsidP="00F867E0">
            <w:pPr>
              <w:pStyle w:val="Sansinterligne"/>
              <w:rPr>
                <w:rFonts w:ascii="Corbel" w:hAnsi="Corbel"/>
                <w:sz w:val="24"/>
                <w:szCs w:val="24"/>
              </w:rPr>
            </w:pPr>
            <w:r w:rsidRPr="00F8012B">
              <w:rPr>
                <w:rFonts w:ascii="Corbel" w:hAnsi="Corbel"/>
                <w:sz w:val="24"/>
                <w:szCs w:val="24"/>
              </w:rPr>
              <w:t>Environnement serein (petit groupe calme).</w:t>
            </w:r>
          </w:p>
          <w:p w:rsidR="00F8012B" w:rsidRPr="00F8012B" w:rsidRDefault="00F8012B" w:rsidP="00F867E0">
            <w:pPr>
              <w:pStyle w:val="Sansinterligne"/>
              <w:rPr>
                <w:rFonts w:ascii="Corbel" w:hAnsi="Corbel"/>
                <w:sz w:val="24"/>
                <w:szCs w:val="24"/>
              </w:rPr>
            </w:pPr>
            <w:r w:rsidRPr="00F8012B">
              <w:rPr>
                <w:rFonts w:ascii="Corbel" w:hAnsi="Corbel"/>
                <w:sz w:val="24"/>
                <w:szCs w:val="24"/>
              </w:rPr>
              <w:t>Adopter, au sein de l’ensemble des professionnels intervenant dans l’établissement, une attitude commune dans les modalités de prise en compte des manifestations comportementales afin de permettre à l’élève de construire des repères sociaux stables et structurants.</w:t>
            </w:r>
          </w:p>
          <w:p w:rsidR="00F8012B" w:rsidRPr="00F8012B" w:rsidRDefault="00F8012B" w:rsidP="00F867E0">
            <w:pPr>
              <w:pStyle w:val="Sansinterligne"/>
              <w:rPr>
                <w:rFonts w:ascii="Corbel" w:hAnsi="Corbel"/>
                <w:sz w:val="24"/>
                <w:szCs w:val="24"/>
              </w:rPr>
            </w:pPr>
            <w:r w:rsidRPr="00F8012B">
              <w:rPr>
                <w:rFonts w:ascii="Corbel" w:hAnsi="Corbel"/>
                <w:sz w:val="24"/>
                <w:szCs w:val="24"/>
              </w:rPr>
              <w:t>Faire preuve de constance dans les réponses apportées aux comportements.</w:t>
            </w:r>
          </w:p>
          <w:p w:rsidR="00F8012B" w:rsidRPr="00F8012B" w:rsidRDefault="00F8012B" w:rsidP="00F867E0">
            <w:pPr>
              <w:pStyle w:val="Sansinterligne"/>
              <w:rPr>
                <w:rFonts w:ascii="Corbel" w:hAnsi="Corbel"/>
                <w:sz w:val="24"/>
                <w:szCs w:val="24"/>
              </w:rPr>
            </w:pPr>
            <w:r w:rsidRPr="00F8012B">
              <w:rPr>
                <w:rFonts w:ascii="Corbel" w:hAnsi="Corbel"/>
                <w:sz w:val="24"/>
                <w:szCs w:val="24"/>
              </w:rPr>
              <w:t>Nommer les émotions ou aider l’élève à exprimer et nommer ses émotions.</w:t>
            </w:r>
          </w:p>
          <w:p w:rsidR="00F8012B" w:rsidRPr="00F8012B" w:rsidRDefault="00F8012B" w:rsidP="00F867E0">
            <w:pPr>
              <w:pStyle w:val="Sansinterligne"/>
              <w:rPr>
                <w:rFonts w:ascii="Corbel" w:hAnsi="Corbel"/>
                <w:sz w:val="24"/>
                <w:szCs w:val="24"/>
              </w:rPr>
            </w:pPr>
            <w:r w:rsidRPr="00F8012B">
              <w:rPr>
                <w:rFonts w:ascii="Corbel" w:hAnsi="Corbel"/>
                <w:sz w:val="24"/>
                <w:szCs w:val="24"/>
              </w:rPr>
              <w:t xml:space="preserve">Expliquer et montrer régulièrement les comportements sociaux et scolaires adaptés. </w:t>
            </w:r>
          </w:p>
          <w:p w:rsidR="00F8012B" w:rsidRPr="00F8012B" w:rsidRDefault="00F8012B" w:rsidP="00F867E0">
            <w:pPr>
              <w:pStyle w:val="Sansinterligne"/>
              <w:rPr>
                <w:rFonts w:ascii="Corbel" w:hAnsi="Corbel"/>
                <w:b/>
                <w:sz w:val="24"/>
                <w:szCs w:val="24"/>
              </w:rPr>
            </w:pPr>
          </w:p>
          <w:p w:rsidR="00F8012B" w:rsidRPr="00F8012B" w:rsidRDefault="00F8012B" w:rsidP="00F867E0">
            <w:pPr>
              <w:pStyle w:val="Sansinterligne"/>
              <w:rPr>
                <w:rFonts w:ascii="Corbel" w:hAnsi="Corbel"/>
                <w:b/>
                <w:sz w:val="24"/>
                <w:szCs w:val="24"/>
              </w:rPr>
            </w:pPr>
            <w:r w:rsidRPr="00F8012B">
              <w:rPr>
                <w:rFonts w:ascii="Corbel" w:hAnsi="Corbel"/>
                <w:b/>
                <w:sz w:val="24"/>
                <w:szCs w:val="24"/>
              </w:rPr>
              <w:t>Évaluations</w:t>
            </w:r>
          </w:p>
          <w:p w:rsidR="00F8012B" w:rsidRPr="00F8012B" w:rsidRDefault="00F8012B" w:rsidP="00F867E0">
            <w:pPr>
              <w:pStyle w:val="Sansinterligne"/>
              <w:rPr>
                <w:rFonts w:ascii="Corbel" w:hAnsi="Corbel"/>
                <w:sz w:val="24"/>
                <w:szCs w:val="24"/>
              </w:rPr>
            </w:pPr>
            <w:r w:rsidRPr="00F8012B">
              <w:rPr>
                <w:rFonts w:ascii="Corbel" w:hAnsi="Corbel"/>
                <w:sz w:val="24"/>
                <w:szCs w:val="24"/>
              </w:rPr>
              <w:t>Autoriser le recours aux différents outils construits en classe (classeur et affichages de référence).</w:t>
            </w:r>
          </w:p>
          <w:p w:rsidR="00F8012B" w:rsidRPr="00F8012B" w:rsidRDefault="00F8012B" w:rsidP="00F867E0">
            <w:pPr>
              <w:pStyle w:val="Sansinterligne"/>
              <w:rPr>
                <w:rFonts w:ascii="Corbel" w:hAnsi="Corbel"/>
                <w:sz w:val="24"/>
                <w:szCs w:val="24"/>
              </w:rPr>
            </w:pPr>
            <w:r w:rsidRPr="00F8012B">
              <w:rPr>
                <w:rFonts w:ascii="Corbel" w:hAnsi="Corbel"/>
                <w:sz w:val="24"/>
                <w:szCs w:val="24"/>
              </w:rPr>
              <w:t>Evaluer les progrès pour encourager les réussites.</w:t>
            </w:r>
          </w:p>
          <w:p w:rsidR="00F8012B" w:rsidRPr="00F8012B" w:rsidRDefault="00F8012B" w:rsidP="00F867E0">
            <w:pPr>
              <w:pStyle w:val="Sansinterligne"/>
              <w:rPr>
                <w:rFonts w:ascii="Corbel" w:hAnsi="Corbel"/>
                <w:sz w:val="24"/>
                <w:szCs w:val="24"/>
              </w:rPr>
            </w:pPr>
            <w:r w:rsidRPr="00F8012B">
              <w:rPr>
                <w:rFonts w:ascii="Corbel" w:hAnsi="Corbel"/>
                <w:sz w:val="24"/>
                <w:szCs w:val="24"/>
              </w:rPr>
              <w:lastRenderedPageBreak/>
              <w:t>Donner très clairement les attendus de l’enseignant vis-à-vis d’un exercice.</w:t>
            </w:r>
          </w:p>
          <w:p w:rsidR="00F8012B" w:rsidRPr="00F8012B" w:rsidRDefault="00F8012B" w:rsidP="00F867E0">
            <w:pPr>
              <w:pStyle w:val="Sansinterligne"/>
              <w:rPr>
                <w:rFonts w:ascii="Corbel" w:hAnsi="Corbel"/>
                <w:sz w:val="24"/>
                <w:szCs w:val="24"/>
              </w:rPr>
            </w:pPr>
          </w:p>
          <w:p w:rsidR="00F8012B" w:rsidRPr="00F8012B" w:rsidRDefault="00F8012B" w:rsidP="00F867E0">
            <w:pPr>
              <w:pStyle w:val="Sansinterligne"/>
              <w:rPr>
                <w:rFonts w:ascii="Corbel" w:hAnsi="Corbel"/>
                <w:b/>
                <w:sz w:val="24"/>
                <w:szCs w:val="24"/>
              </w:rPr>
            </w:pPr>
            <w:r w:rsidRPr="00F8012B">
              <w:rPr>
                <w:rFonts w:ascii="Corbel" w:hAnsi="Corbel"/>
                <w:b/>
                <w:sz w:val="24"/>
                <w:szCs w:val="24"/>
              </w:rPr>
              <w:t>Lecture, langage oral</w:t>
            </w:r>
          </w:p>
          <w:p w:rsidR="00F8012B" w:rsidRPr="00F8012B" w:rsidRDefault="00F8012B" w:rsidP="00F867E0">
            <w:pPr>
              <w:pStyle w:val="Sansinterligne"/>
              <w:rPr>
                <w:rFonts w:ascii="Corbel" w:hAnsi="Corbel"/>
                <w:sz w:val="24"/>
                <w:szCs w:val="24"/>
              </w:rPr>
            </w:pPr>
            <w:r w:rsidRPr="00F8012B">
              <w:rPr>
                <w:rFonts w:ascii="Corbel" w:hAnsi="Corbel"/>
                <w:sz w:val="24"/>
                <w:szCs w:val="24"/>
              </w:rPr>
              <w:t>Adapter le texte à lire (court, espace entre les mots et les lignes).</w:t>
            </w:r>
          </w:p>
          <w:p w:rsidR="00F8012B" w:rsidRPr="00F8012B" w:rsidRDefault="00F8012B" w:rsidP="00F867E0">
            <w:pPr>
              <w:pStyle w:val="Sansinterligne"/>
              <w:rPr>
                <w:rFonts w:ascii="Corbel" w:hAnsi="Corbel"/>
                <w:sz w:val="24"/>
                <w:szCs w:val="24"/>
              </w:rPr>
            </w:pPr>
            <w:r w:rsidRPr="00F8012B">
              <w:rPr>
                <w:rFonts w:ascii="Corbel" w:hAnsi="Corbel"/>
                <w:sz w:val="24"/>
                <w:szCs w:val="24"/>
              </w:rPr>
              <w:t>Favoriser une lecture continue à l’aide de repères.</w:t>
            </w:r>
          </w:p>
          <w:p w:rsidR="00F8012B" w:rsidRPr="00F8012B" w:rsidRDefault="00F8012B" w:rsidP="00F867E0">
            <w:pPr>
              <w:pStyle w:val="Sansinterligne"/>
              <w:rPr>
                <w:rFonts w:ascii="Corbel" w:hAnsi="Corbel"/>
                <w:sz w:val="24"/>
                <w:szCs w:val="24"/>
              </w:rPr>
            </w:pPr>
            <w:r w:rsidRPr="00F8012B">
              <w:rPr>
                <w:rFonts w:ascii="Corbel" w:hAnsi="Corbel"/>
                <w:sz w:val="24"/>
                <w:szCs w:val="24"/>
              </w:rPr>
              <w:t>Accentuer le travail sur la combinatoire, multiplier les jeux proposant un travail de la conscience phonologique.</w:t>
            </w:r>
          </w:p>
          <w:p w:rsidR="00F8012B" w:rsidRPr="00F8012B" w:rsidRDefault="00F8012B" w:rsidP="00F867E0">
            <w:pPr>
              <w:pStyle w:val="Sansinterligne"/>
              <w:rPr>
                <w:rFonts w:ascii="Corbel" w:hAnsi="Corbel"/>
                <w:sz w:val="24"/>
                <w:szCs w:val="24"/>
              </w:rPr>
            </w:pPr>
          </w:p>
          <w:p w:rsidR="00F8012B" w:rsidRPr="00F8012B" w:rsidRDefault="00F8012B" w:rsidP="00F867E0">
            <w:pPr>
              <w:pStyle w:val="Sansinterligne"/>
              <w:rPr>
                <w:rFonts w:ascii="Corbel" w:hAnsi="Corbel"/>
                <w:b/>
                <w:sz w:val="24"/>
                <w:szCs w:val="24"/>
              </w:rPr>
            </w:pPr>
            <w:r w:rsidRPr="00F8012B">
              <w:rPr>
                <w:rFonts w:ascii="Corbel" w:hAnsi="Corbel"/>
                <w:b/>
                <w:sz w:val="24"/>
                <w:szCs w:val="24"/>
              </w:rPr>
              <w:t>Écriture, production d’écrits</w:t>
            </w:r>
          </w:p>
          <w:p w:rsidR="00F8012B" w:rsidRPr="00F8012B" w:rsidRDefault="00F8012B" w:rsidP="00F867E0">
            <w:pPr>
              <w:pStyle w:val="Sansinterligne"/>
              <w:rPr>
                <w:rFonts w:ascii="Corbel" w:hAnsi="Corbel"/>
                <w:sz w:val="24"/>
                <w:szCs w:val="24"/>
              </w:rPr>
            </w:pPr>
            <w:r w:rsidRPr="00F8012B">
              <w:rPr>
                <w:rFonts w:ascii="Corbel" w:hAnsi="Corbel"/>
                <w:sz w:val="24"/>
                <w:szCs w:val="24"/>
              </w:rPr>
              <w:t>Adapter les quantités d’écrit.</w:t>
            </w:r>
          </w:p>
          <w:p w:rsidR="00F8012B" w:rsidRPr="00F8012B" w:rsidRDefault="00F8012B" w:rsidP="00F867E0">
            <w:pPr>
              <w:pStyle w:val="Sansinterligne"/>
              <w:rPr>
                <w:rFonts w:ascii="Corbel" w:hAnsi="Corbel"/>
                <w:sz w:val="24"/>
                <w:szCs w:val="24"/>
              </w:rPr>
            </w:pPr>
            <w:r w:rsidRPr="00F8012B">
              <w:rPr>
                <w:rFonts w:ascii="Corbel" w:hAnsi="Corbel"/>
                <w:sz w:val="24"/>
                <w:szCs w:val="24"/>
              </w:rPr>
              <w:t>Limiter les exigences sur l’emploi de règles précises de production d’écrit, les fixer sur une fiche mémoire.</w:t>
            </w:r>
          </w:p>
          <w:p w:rsidR="00F8012B" w:rsidRPr="00F8012B" w:rsidRDefault="00F8012B" w:rsidP="00F867E0">
            <w:pPr>
              <w:pStyle w:val="Sansinterligne"/>
              <w:rPr>
                <w:rFonts w:ascii="Corbel" w:hAnsi="Corbel"/>
                <w:sz w:val="24"/>
                <w:szCs w:val="24"/>
              </w:rPr>
            </w:pPr>
          </w:p>
          <w:p w:rsidR="00F8012B" w:rsidRPr="00F8012B" w:rsidRDefault="00F8012B" w:rsidP="00F867E0">
            <w:pPr>
              <w:pStyle w:val="Sansinterligne"/>
              <w:rPr>
                <w:rFonts w:ascii="Corbel" w:hAnsi="Corbel"/>
                <w:b/>
                <w:sz w:val="24"/>
                <w:szCs w:val="24"/>
              </w:rPr>
            </w:pPr>
            <w:r w:rsidRPr="00F8012B">
              <w:rPr>
                <w:rFonts w:ascii="Corbel" w:hAnsi="Corbel"/>
                <w:b/>
                <w:sz w:val="24"/>
                <w:szCs w:val="24"/>
              </w:rPr>
              <w:t>Mathématiques</w:t>
            </w:r>
          </w:p>
          <w:p w:rsidR="00F8012B" w:rsidRPr="00F8012B" w:rsidRDefault="00F8012B" w:rsidP="00F867E0">
            <w:pPr>
              <w:pStyle w:val="Sansinterligne"/>
              <w:rPr>
                <w:rFonts w:ascii="Corbel" w:hAnsi="Corbel"/>
                <w:sz w:val="24"/>
                <w:szCs w:val="24"/>
              </w:rPr>
            </w:pPr>
            <w:r w:rsidRPr="00F8012B">
              <w:rPr>
                <w:rFonts w:ascii="Corbel" w:hAnsi="Corbel"/>
                <w:sz w:val="24"/>
                <w:szCs w:val="24"/>
              </w:rPr>
              <w:t>Utiliser la manipulation et la visualisation (objets, pliages, exemples concrets).</w:t>
            </w:r>
          </w:p>
          <w:p w:rsidR="00F8012B" w:rsidRPr="00F8012B" w:rsidRDefault="00F8012B" w:rsidP="00F867E0">
            <w:pPr>
              <w:pStyle w:val="Sansinterligne"/>
              <w:rPr>
                <w:rFonts w:ascii="Corbel" w:hAnsi="Corbel"/>
                <w:sz w:val="24"/>
                <w:szCs w:val="24"/>
              </w:rPr>
            </w:pPr>
            <w:r w:rsidRPr="00F8012B">
              <w:rPr>
                <w:rFonts w:ascii="Corbel" w:hAnsi="Corbel"/>
                <w:sz w:val="24"/>
                <w:szCs w:val="24"/>
              </w:rPr>
              <w:t>Favoriser le recours à la manipulation et la schématisation pour la résolution des problèmes.</w:t>
            </w:r>
          </w:p>
          <w:p w:rsidR="00F8012B" w:rsidRPr="00F8012B" w:rsidRDefault="00F8012B" w:rsidP="00F867E0">
            <w:pPr>
              <w:pStyle w:val="Sansinterligne"/>
              <w:rPr>
                <w:rFonts w:ascii="Corbel" w:hAnsi="Corbel"/>
                <w:b/>
                <w:sz w:val="24"/>
                <w:szCs w:val="24"/>
              </w:rPr>
            </w:pPr>
            <w:r w:rsidRPr="00F8012B">
              <w:rPr>
                <w:rFonts w:ascii="Corbel" w:hAnsi="Corbel"/>
                <w:sz w:val="24"/>
                <w:szCs w:val="24"/>
              </w:rPr>
              <w:t>Travailler sur les déductions et les inférences (qui…qui, si…donc).</w:t>
            </w:r>
            <w:r w:rsidRPr="00F8012B">
              <w:rPr>
                <w:rFonts w:ascii="Corbel" w:hAnsi="Corbel"/>
                <w:b/>
                <w:sz w:val="24"/>
                <w:szCs w:val="24"/>
              </w:rPr>
              <w:t xml:space="preserve"> </w:t>
            </w:r>
          </w:p>
        </w:tc>
      </w:tr>
    </w:tbl>
    <w:p w:rsidR="00524D90" w:rsidRPr="00B5634C" w:rsidRDefault="00524D90" w:rsidP="00524D90">
      <w:pPr>
        <w:pStyle w:val="Sansinterligne"/>
        <w:rPr>
          <w:rFonts w:ascii="Corbel" w:hAnsi="Corbel"/>
          <w:sz w:val="24"/>
        </w:rPr>
      </w:pPr>
    </w:p>
    <w:p w:rsidR="00524D90" w:rsidRPr="00AC1C35" w:rsidRDefault="00524D90" w:rsidP="00C472E1">
      <w:pPr>
        <w:pStyle w:val="Sansinterligne"/>
        <w:rPr>
          <w:rFonts w:ascii="Corbel" w:hAnsi="Corbel"/>
        </w:rPr>
      </w:pPr>
    </w:p>
    <w:p w:rsidR="008C57EA" w:rsidRDefault="008C57EA">
      <w:pPr>
        <w:rPr>
          <w:rFonts w:ascii="Corbel" w:hAnsi="Corbel"/>
          <w:b/>
          <w:sz w:val="24"/>
        </w:rPr>
      </w:pPr>
      <w:r>
        <w:rPr>
          <w:rFonts w:ascii="Corbel" w:hAnsi="Corbel"/>
          <w:b/>
          <w:sz w:val="24"/>
        </w:rPr>
        <w:br w:type="page"/>
      </w:r>
    </w:p>
    <w:p w:rsidR="00524D90" w:rsidRDefault="00524D90" w:rsidP="00B45262">
      <w:pPr>
        <w:pStyle w:val="Sansinterligne"/>
        <w:rPr>
          <w:rFonts w:ascii="Corbel" w:hAnsi="Corbel"/>
          <w:b/>
          <w:sz w:val="24"/>
        </w:rPr>
        <w:sectPr w:rsidR="00524D90" w:rsidSect="00546373">
          <w:footerReference w:type="default" r:id="rId9"/>
          <w:pgSz w:w="11906" w:h="16838"/>
          <w:pgMar w:top="964" w:right="1134" w:bottom="1134" w:left="1134" w:header="709" w:footer="709" w:gutter="0"/>
          <w:cols w:space="708"/>
          <w:docGrid w:linePitch="360"/>
        </w:sectPr>
      </w:pPr>
    </w:p>
    <w:p w:rsidR="0097420C" w:rsidRPr="00AC1C35" w:rsidRDefault="00C472E1" w:rsidP="00B45262">
      <w:pPr>
        <w:pStyle w:val="Sansinterligne"/>
        <w:rPr>
          <w:rFonts w:ascii="Corbel" w:hAnsi="Corbel"/>
          <w:b/>
          <w:sz w:val="24"/>
        </w:rPr>
      </w:pPr>
      <w:r w:rsidRPr="00AC1C35">
        <w:rPr>
          <w:rFonts w:ascii="Corbel" w:hAnsi="Corbel"/>
          <w:b/>
          <w:sz w:val="24"/>
        </w:rPr>
        <w:lastRenderedPageBreak/>
        <w:t xml:space="preserve">Objectifs établis en fonction des </w:t>
      </w:r>
      <w:r w:rsidR="009F119F" w:rsidRPr="00AC1C35">
        <w:rPr>
          <w:rFonts w:ascii="Corbel" w:hAnsi="Corbel"/>
          <w:b/>
          <w:sz w:val="24"/>
        </w:rPr>
        <w:t>observations et évaluations</w:t>
      </w:r>
      <w:r w:rsidR="00086CF6">
        <w:rPr>
          <w:rFonts w:ascii="Corbel" w:hAnsi="Corbel"/>
          <w:b/>
          <w:sz w:val="24"/>
        </w:rPr>
        <w:t xml:space="preserve"> de la rentrée scolaire</w:t>
      </w:r>
      <w:r w:rsidR="002A1795">
        <w:rPr>
          <w:rFonts w:ascii="Corbel" w:hAnsi="Corbel"/>
          <w:sz w:val="20"/>
        </w:rPr>
        <w:t xml:space="preserve"> </w:t>
      </w:r>
      <w:r w:rsidRPr="00AC1C35">
        <w:rPr>
          <w:rFonts w:ascii="Corbel" w:hAnsi="Corbel"/>
          <w:b/>
          <w:sz w:val="24"/>
        </w:rPr>
        <w:t>:</w:t>
      </w:r>
    </w:p>
    <w:tbl>
      <w:tblPr>
        <w:tblStyle w:val="Grilledutableau"/>
        <w:tblW w:w="5000" w:type="pct"/>
        <w:tblLayout w:type="fixed"/>
        <w:tblLook w:val="04A0" w:firstRow="1" w:lastRow="0" w:firstColumn="1" w:lastColumn="0" w:noHBand="0" w:noVBand="1"/>
      </w:tblPr>
      <w:tblGrid>
        <w:gridCol w:w="675"/>
        <w:gridCol w:w="856"/>
        <w:gridCol w:w="3682"/>
        <w:gridCol w:w="2270"/>
        <w:gridCol w:w="2270"/>
        <w:gridCol w:w="3416"/>
        <w:gridCol w:w="2445"/>
      </w:tblGrid>
      <w:tr w:rsidR="00171AEE" w:rsidRPr="00AC1C35" w:rsidTr="00EA6AEC">
        <w:trPr>
          <w:trHeight w:val="701"/>
        </w:trPr>
        <w:tc>
          <w:tcPr>
            <w:tcW w:w="490" w:type="pct"/>
            <w:gridSpan w:val="2"/>
            <w:vMerge w:val="restart"/>
            <w:shd w:val="clear" w:color="auto" w:fill="DBE5F1" w:themeFill="accent1" w:themeFillTint="33"/>
          </w:tcPr>
          <w:p w:rsidR="00EF6CA2" w:rsidRPr="00AC1C35" w:rsidRDefault="00B2188E">
            <w:pPr>
              <w:rPr>
                <w:rFonts w:ascii="Corbel" w:hAnsi="Corbel"/>
                <w:b/>
                <w:sz w:val="24"/>
              </w:rPr>
            </w:pPr>
            <w:r w:rsidRPr="00AC1C35">
              <w:rPr>
                <w:rFonts w:ascii="Corbel" w:hAnsi="Corbel"/>
                <w:b/>
                <w:sz w:val="24"/>
              </w:rPr>
              <w:t>Domaines</w:t>
            </w:r>
          </w:p>
          <w:p w:rsidR="00B2188E" w:rsidRPr="00AC1C35" w:rsidRDefault="00B2188E" w:rsidP="002D2E9A">
            <w:pPr>
              <w:rPr>
                <w:rFonts w:ascii="Corbel" w:hAnsi="Corbel"/>
              </w:rPr>
            </w:pPr>
            <w:r w:rsidRPr="00AC1C35">
              <w:rPr>
                <w:rFonts w:ascii="Corbel" w:hAnsi="Corbel"/>
                <w:sz w:val="16"/>
              </w:rPr>
              <w:t xml:space="preserve">en rapport avec les IO </w:t>
            </w:r>
            <w:r w:rsidR="00FD17D1" w:rsidRPr="00AC1C35">
              <w:rPr>
                <w:rFonts w:ascii="Corbel" w:hAnsi="Corbel"/>
                <w:sz w:val="16"/>
              </w:rPr>
              <w:t xml:space="preserve">de </w:t>
            </w:r>
            <w:r w:rsidRPr="00AC1C35">
              <w:rPr>
                <w:rFonts w:ascii="Corbel" w:hAnsi="Corbel"/>
                <w:sz w:val="16"/>
              </w:rPr>
              <w:t>20</w:t>
            </w:r>
            <w:r w:rsidR="002D2E9A">
              <w:rPr>
                <w:rFonts w:ascii="Corbel" w:hAnsi="Corbel"/>
                <w:sz w:val="16"/>
              </w:rPr>
              <w:t>15</w:t>
            </w:r>
            <w:r w:rsidRPr="00AC1C35">
              <w:rPr>
                <w:rFonts w:ascii="Corbel" w:hAnsi="Corbel"/>
                <w:sz w:val="16"/>
              </w:rPr>
              <w:t xml:space="preserve"> et le s</w:t>
            </w:r>
            <w:r w:rsidR="002D2E9A">
              <w:rPr>
                <w:rFonts w:ascii="Corbel" w:hAnsi="Corbel"/>
                <w:sz w:val="16"/>
              </w:rPr>
              <w:t xml:space="preserve">ocle commun de connaissances, </w:t>
            </w:r>
            <w:r w:rsidRPr="00AC1C35">
              <w:rPr>
                <w:rFonts w:ascii="Corbel" w:hAnsi="Corbel"/>
                <w:sz w:val="16"/>
              </w:rPr>
              <w:t>de compétences</w:t>
            </w:r>
            <w:r w:rsidR="002D2E9A">
              <w:rPr>
                <w:rFonts w:ascii="Corbel" w:hAnsi="Corbel"/>
                <w:sz w:val="16"/>
              </w:rPr>
              <w:t xml:space="preserve"> et de culture</w:t>
            </w:r>
          </w:p>
        </w:tc>
        <w:tc>
          <w:tcPr>
            <w:tcW w:w="1906" w:type="pct"/>
            <w:gridSpan w:val="2"/>
            <w:shd w:val="clear" w:color="auto" w:fill="DBE5F1" w:themeFill="accent1" w:themeFillTint="33"/>
            <w:vAlign w:val="center"/>
          </w:tcPr>
          <w:p w:rsidR="00B2188E" w:rsidRPr="00AC1C35" w:rsidRDefault="00B2188E" w:rsidP="005413AA">
            <w:pPr>
              <w:jc w:val="center"/>
              <w:rPr>
                <w:rFonts w:ascii="Corbel" w:hAnsi="Corbel"/>
                <w:b/>
                <w:sz w:val="24"/>
              </w:rPr>
            </w:pPr>
            <w:r w:rsidRPr="00AC1C35">
              <w:rPr>
                <w:rFonts w:ascii="Corbel" w:hAnsi="Corbel"/>
                <w:b/>
                <w:sz w:val="24"/>
              </w:rPr>
              <w:t>Evaluation initiale</w:t>
            </w:r>
          </w:p>
        </w:tc>
        <w:tc>
          <w:tcPr>
            <w:tcW w:w="1821" w:type="pct"/>
            <w:gridSpan w:val="2"/>
            <w:shd w:val="clear" w:color="auto" w:fill="DBE5F1" w:themeFill="accent1" w:themeFillTint="33"/>
            <w:vAlign w:val="center"/>
          </w:tcPr>
          <w:p w:rsidR="00B2188E" w:rsidRPr="00AC1C35" w:rsidRDefault="00B2188E" w:rsidP="005413AA">
            <w:pPr>
              <w:jc w:val="center"/>
              <w:rPr>
                <w:rFonts w:ascii="Corbel" w:hAnsi="Corbel"/>
                <w:b/>
                <w:sz w:val="24"/>
              </w:rPr>
            </w:pPr>
            <w:r w:rsidRPr="00AC1C35">
              <w:rPr>
                <w:rFonts w:ascii="Corbel" w:hAnsi="Corbel"/>
                <w:b/>
                <w:sz w:val="24"/>
              </w:rPr>
              <w:t>Projet</w:t>
            </w:r>
          </w:p>
        </w:tc>
        <w:tc>
          <w:tcPr>
            <w:tcW w:w="783" w:type="pct"/>
            <w:vMerge w:val="restart"/>
            <w:shd w:val="clear" w:color="auto" w:fill="DBE5F1" w:themeFill="accent1" w:themeFillTint="33"/>
            <w:vAlign w:val="center"/>
          </w:tcPr>
          <w:p w:rsidR="00B2188E" w:rsidRDefault="00B2188E" w:rsidP="005413AA">
            <w:pPr>
              <w:jc w:val="center"/>
              <w:rPr>
                <w:rFonts w:ascii="Corbel" w:hAnsi="Corbel"/>
                <w:b/>
                <w:sz w:val="24"/>
              </w:rPr>
            </w:pPr>
            <w:r w:rsidRPr="00AC1C35">
              <w:rPr>
                <w:rFonts w:ascii="Corbel" w:hAnsi="Corbel"/>
                <w:b/>
                <w:sz w:val="24"/>
              </w:rPr>
              <w:t>Bilan</w:t>
            </w:r>
          </w:p>
          <w:p w:rsidR="00171AEE" w:rsidRPr="00171AEE" w:rsidRDefault="002D2E9A" w:rsidP="005413AA">
            <w:pPr>
              <w:jc w:val="center"/>
              <w:rPr>
                <w:rFonts w:ascii="Corbel" w:hAnsi="Corbel"/>
                <w:i/>
                <w:sz w:val="24"/>
              </w:rPr>
            </w:pPr>
            <w:r>
              <w:rPr>
                <w:rFonts w:ascii="Corbel" w:hAnsi="Corbel"/>
                <w:i/>
                <w:sz w:val="24"/>
              </w:rPr>
              <w:t>en lien avec le LSUN</w:t>
            </w:r>
          </w:p>
          <w:p w:rsidR="00171AEE" w:rsidRDefault="00171AEE" w:rsidP="005413AA">
            <w:pPr>
              <w:jc w:val="center"/>
              <w:rPr>
                <w:rFonts w:ascii="Corbel" w:hAnsi="Corbel"/>
                <w:sz w:val="24"/>
              </w:rPr>
            </w:pPr>
          </w:p>
          <w:p w:rsidR="00171AEE" w:rsidRPr="00171AEE" w:rsidRDefault="00171AEE" w:rsidP="005413AA">
            <w:pPr>
              <w:jc w:val="center"/>
              <w:rPr>
                <w:rFonts w:ascii="Corbel" w:hAnsi="Corbel"/>
                <w:sz w:val="24"/>
              </w:rPr>
            </w:pPr>
            <w:proofErr w:type="gramStart"/>
            <w:r>
              <w:rPr>
                <w:rFonts w:ascii="Corbel" w:hAnsi="Corbel"/>
                <w:sz w:val="24"/>
              </w:rPr>
              <w:t>Remarques</w:t>
            </w:r>
            <w:proofErr w:type="gramEnd"/>
            <w:r>
              <w:rPr>
                <w:rFonts w:ascii="Corbel" w:hAnsi="Corbel"/>
                <w:sz w:val="24"/>
              </w:rPr>
              <w:t> :</w:t>
            </w:r>
          </w:p>
        </w:tc>
      </w:tr>
      <w:tr w:rsidR="00171AEE" w:rsidRPr="00AC1C35" w:rsidTr="00EA6AEC">
        <w:trPr>
          <w:trHeight w:val="711"/>
        </w:trPr>
        <w:tc>
          <w:tcPr>
            <w:tcW w:w="490" w:type="pct"/>
            <w:gridSpan w:val="2"/>
            <w:vMerge/>
            <w:shd w:val="clear" w:color="auto" w:fill="DBE5F1" w:themeFill="accent1" w:themeFillTint="33"/>
          </w:tcPr>
          <w:p w:rsidR="00B2188E" w:rsidRPr="00AC1C35" w:rsidRDefault="00B2188E">
            <w:pPr>
              <w:rPr>
                <w:rFonts w:ascii="Corbel" w:hAnsi="Corbel"/>
              </w:rPr>
            </w:pPr>
          </w:p>
        </w:tc>
        <w:tc>
          <w:tcPr>
            <w:tcW w:w="1179" w:type="pct"/>
            <w:shd w:val="clear" w:color="auto" w:fill="DBE5F1" w:themeFill="accent1" w:themeFillTint="33"/>
            <w:vAlign w:val="center"/>
          </w:tcPr>
          <w:p w:rsidR="00B2188E" w:rsidRPr="00AC1C35" w:rsidRDefault="00B2188E" w:rsidP="009F119F">
            <w:pPr>
              <w:jc w:val="center"/>
              <w:rPr>
                <w:rFonts w:ascii="Corbel" w:hAnsi="Corbel"/>
              </w:rPr>
            </w:pPr>
            <w:r w:rsidRPr="00AC1C35">
              <w:rPr>
                <w:rFonts w:ascii="Corbel" w:hAnsi="Corbel"/>
              </w:rPr>
              <w:t>Capacités</w:t>
            </w:r>
          </w:p>
        </w:tc>
        <w:tc>
          <w:tcPr>
            <w:tcW w:w="727" w:type="pct"/>
            <w:shd w:val="clear" w:color="auto" w:fill="DBE5F1" w:themeFill="accent1" w:themeFillTint="33"/>
            <w:vAlign w:val="center"/>
          </w:tcPr>
          <w:p w:rsidR="00B2188E" w:rsidRPr="00AC1C35" w:rsidRDefault="00302F88" w:rsidP="009F119F">
            <w:pPr>
              <w:jc w:val="center"/>
              <w:rPr>
                <w:rFonts w:ascii="Corbel" w:hAnsi="Corbel"/>
              </w:rPr>
            </w:pPr>
            <w:r>
              <w:rPr>
                <w:rFonts w:ascii="Corbel" w:hAnsi="Corbe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082CE09" wp14:editId="252709C9">
                      <wp:simplePos x="0" y="0"/>
                      <wp:positionH relativeFrom="page">
                        <wp:posOffset>1133475</wp:posOffset>
                      </wp:positionH>
                      <wp:positionV relativeFrom="page">
                        <wp:posOffset>4445</wp:posOffset>
                      </wp:positionV>
                      <wp:extent cx="390525" cy="161925"/>
                      <wp:effectExtent l="13970" t="16510" r="14605" b="12065"/>
                      <wp:wrapNone/>
                      <wp:docPr id="1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0525" cy="161925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60294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AutoShape 6" o:spid="_x0000_s1026" type="#_x0000_t13" style="position:absolute;margin-left:89.25pt;margin-top:.35pt;width:30.75pt;height:12.7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">
                      <w10:wrap anchorx="page" anchory="page"/>
                    </v:shape>
                  </w:pict>
                </mc:Fallback>
              </mc:AlternateContent>
            </w:r>
            <w:r w:rsidR="00171AEE">
              <w:rPr>
                <w:rFonts w:ascii="Corbel" w:hAnsi="Corbel"/>
              </w:rPr>
              <w:t>Difficultés</w:t>
            </w:r>
          </w:p>
        </w:tc>
        <w:tc>
          <w:tcPr>
            <w:tcW w:w="727" w:type="pct"/>
            <w:shd w:val="clear" w:color="auto" w:fill="DBE5F1" w:themeFill="accent1" w:themeFillTint="33"/>
            <w:vAlign w:val="center"/>
          </w:tcPr>
          <w:p w:rsidR="00B2188E" w:rsidRPr="00AC1C35" w:rsidRDefault="00B2188E" w:rsidP="009F119F">
            <w:pPr>
              <w:jc w:val="center"/>
              <w:rPr>
                <w:rFonts w:ascii="Corbel" w:hAnsi="Corbel"/>
              </w:rPr>
            </w:pPr>
            <w:r w:rsidRPr="00AC1C35">
              <w:rPr>
                <w:rFonts w:ascii="Corbel" w:hAnsi="Corbel"/>
              </w:rPr>
              <w:t>Compétences visées</w:t>
            </w:r>
          </w:p>
        </w:tc>
        <w:tc>
          <w:tcPr>
            <w:tcW w:w="1094" w:type="pct"/>
            <w:shd w:val="clear" w:color="auto" w:fill="DBE5F1" w:themeFill="accent1" w:themeFillTint="33"/>
            <w:vAlign w:val="center"/>
          </w:tcPr>
          <w:p w:rsidR="00B2188E" w:rsidRPr="00AC1C35" w:rsidRDefault="00B2188E" w:rsidP="009F119F">
            <w:pPr>
              <w:jc w:val="center"/>
              <w:rPr>
                <w:rFonts w:ascii="Corbel" w:hAnsi="Corbel"/>
              </w:rPr>
            </w:pPr>
            <w:r w:rsidRPr="00AC1C35">
              <w:rPr>
                <w:rFonts w:ascii="Corbel" w:hAnsi="Corbel"/>
              </w:rPr>
              <w:t>Moyens</w:t>
            </w:r>
          </w:p>
        </w:tc>
        <w:tc>
          <w:tcPr>
            <w:tcW w:w="783" w:type="pct"/>
            <w:vMerge/>
            <w:shd w:val="clear" w:color="auto" w:fill="DBE5F1" w:themeFill="accent1" w:themeFillTint="33"/>
          </w:tcPr>
          <w:p w:rsidR="00B2188E" w:rsidRPr="00AC1C35" w:rsidRDefault="00B2188E">
            <w:pPr>
              <w:rPr>
                <w:rFonts w:ascii="Corbel" w:hAnsi="Corbel"/>
              </w:rPr>
            </w:pPr>
          </w:p>
        </w:tc>
      </w:tr>
      <w:tr w:rsidR="00171AEE" w:rsidRPr="00AC1C35" w:rsidTr="00EA6AEC">
        <w:trPr>
          <w:cantSplit/>
          <w:trHeight w:val="2350"/>
        </w:trPr>
        <w:tc>
          <w:tcPr>
            <w:tcW w:w="216" w:type="pct"/>
            <w:vMerge w:val="restart"/>
            <w:shd w:val="clear" w:color="auto" w:fill="DBE5F1" w:themeFill="accent1" w:themeFillTint="33"/>
            <w:textDirection w:val="btLr"/>
          </w:tcPr>
          <w:p w:rsidR="00171AEE" w:rsidRPr="00AC1C35" w:rsidRDefault="002D2E9A" w:rsidP="00546283">
            <w:pPr>
              <w:ind w:left="113" w:right="113"/>
              <w:jc w:val="center"/>
              <w:rPr>
                <w:rFonts w:ascii="Corbel" w:hAnsi="Corbel"/>
                <w:sz w:val="24"/>
                <w:szCs w:val="24"/>
              </w:rPr>
            </w:pPr>
            <w:r>
              <w:rPr>
                <w:rFonts w:ascii="Corbel" w:hAnsi="Corbel"/>
                <w:sz w:val="24"/>
                <w:szCs w:val="24"/>
              </w:rPr>
              <w:t>Français</w:t>
            </w:r>
          </w:p>
        </w:tc>
        <w:tc>
          <w:tcPr>
            <w:tcW w:w="274" w:type="pct"/>
            <w:shd w:val="clear" w:color="auto" w:fill="DBE5F1" w:themeFill="accent1" w:themeFillTint="33"/>
            <w:textDirection w:val="btLr"/>
            <w:vAlign w:val="center"/>
          </w:tcPr>
          <w:p w:rsidR="00171AEE" w:rsidRPr="00AC1C35" w:rsidRDefault="002D2E9A" w:rsidP="006F7180">
            <w:pPr>
              <w:ind w:left="113" w:right="113"/>
              <w:jc w:val="center"/>
              <w:rPr>
                <w:rFonts w:ascii="Corbel" w:hAnsi="Corbel"/>
                <w:sz w:val="20"/>
              </w:rPr>
            </w:pPr>
            <w:r>
              <w:rPr>
                <w:rFonts w:ascii="Corbel" w:hAnsi="Corbel"/>
                <w:sz w:val="20"/>
              </w:rPr>
              <w:t>Langage oral</w:t>
            </w:r>
          </w:p>
        </w:tc>
        <w:tc>
          <w:tcPr>
            <w:tcW w:w="1179" w:type="pct"/>
          </w:tcPr>
          <w:p w:rsidR="000B51AB" w:rsidRDefault="005368F3" w:rsidP="00BA660F">
            <w:pPr>
              <w:rPr>
                <w:rFonts w:ascii="Corbel" w:hAnsi="Corbel"/>
                <w:sz w:val="20"/>
                <w:szCs w:val="20"/>
              </w:rPr>
            </w:pPr>
            <w:r w:rsidRPr="005368F3">
              <w:rPr>
                <w:rFonts w:ascii="Corbel" w:hAnsi="Corbel"/>
                <w:color w:val="4F6228" w:themeColor="accent3" w:themeShade="80"/>
                <w:sz w:val="20"/>
                <w:szCs w:val="20"/>
              </w:rPr>
              <w:t>Conserver une attention soutenue lors de situations d’écoute. (C2)</w:t>
            </w:r>
          </w:p>
          <w:p w:rsidR="005368F3" w:rsidRPr="00CF4D9E" w:rsidRDefault="005368F3" w:rsidP="00BA660F">
            <w:pPr>
              <w:rPr>
                <w:rFonts w:ascii="Corbel" w:hAnsi="Corbel"/>
                <w:sz w:val="20"/>
                <w:szCs w:val="20"/>
              </w:rPr>
            </w:pPr>
            <w:r w:rsidRPr="005368F3">
              <w:rPr>
                <w:rFonts w:ascii="Corbel" w:hAnsi="Corbel"/>
                <w:color w:val="403152" w:themeColor="accent4" w:themeShade="80"/>
                <w:sz w:val="20"/>
                <w:szCs w:val="20"/>
              </w:rPr>
              <w:t>Ecouter un récit et manifester sa compréhension en répondant à des questions sans se reporter au texte. (C3)</w:t>
            </w:r>
          </w:p>
        </w:tc>
        <w:tc>
          <w:tcPr>
            <w:tcW w:w="1454" w:type="pct"/>
            <w:gridSpan w:val="2"/>
          </w:tcPr>
          <w:p w:rsidR="00171AEE" w:rsidRPr="00CF4D9E" w:rsidRDefault="00171AEE" w:rsidP="004440A2">
            <w:pPr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1094" w:type="pct"/>
          </w:tcPr>
          <w:p w:rsidR="00E57A74" w:rsidRDefault="00E57A74" w:rsidP="00E57A74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>- Débat autour des œuvres étudiées.</w:t>
            </w:r>
          </w:p>
          <w:p w:rsidR="00E57A74" w:rsidRDefault="00E57A74" w:rsidP="00E57A74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>- Elaboration et participation à un débat réglé.</w:t>
            </w:r>
          </w:p>
          <w:p w:rsidR="00171AEE" w:rsidRPr="00E57A74" w:rsidRDefault="00E57A74" w:rsidP="00E57A74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 xml:space="preserve">- S’enregistrer (lire un texte, chant seul ou en groupe, </w:t>
            </w:r>
            <w:r w:rsidRPr="00A15DE4">
              <w:rPr>
                <w:rFonts w:ascii="Corbel" w:hAnsi="Corbel"/>
                <w:i/>
                <w:sz w:val="20"/>
                <w:szCs w:val="20"/>
              </w:rPr>
              <w:t>projet radio</w:t>
            </w:r>
            <w:r>
              <w:rPr>
                <w:rFonts w:ascii="Corbel" w:hAnsi="Corbel"/>
                <w:sz w:val="20"/>
                <w:szCs w:val="20"/>
              </w:rPr>
              <w:t>).</w:t>
            </w:r>
          </w:p>
        </w:tc>
        <w:tc>
          <w:tcPr>
            <w:tcW w:w="783" w:type="pct"/>
          </w:tcPr>
          <w:p w:rsidR="00171AEE" w:rsidRPr="00CF4D9E" w:rsidRDefault="00171AEE" w:rsidP="000B0E2E">
            <w:pPr>
              <w:rPr>
                <w:rFonts w:ascii="Corbel" w:hAnsi="Corbel"/>
                <w:sz w:val="20"/>
                <w:szCs w:val="20"/>
              </w:rPr>
            </w:pPr>
          </w:p>
        </w:tc>
      </w:tr>
      <w:tr w:rsidR="00171AEE" w:rsidRPr="00AC1C35" w:rsidTr="00EA6AEC">
        <w:trPr>
          <w:cantSplit/>
          <w:trHeight w:val="2384"/>
        </w:trPr>
        <w:tc>
          <w:tcPr>
            <w:tcW w:w="216" w:type="pct"/>
            <w:vMerge/>
            <w:shd w:val="clear" w:color="auto" w:fill="F2F2F2" w:themeFill="background1" w:themeFillShade="F2"/>
          </w:tcPr>
          <w:p w:rsidR="00171AEE" w:rsidRPr="00AC1C35" w:rsidRDefault="00171AEE">
            <w:pPr>
              <w:rPr>
                <w:rFonts w:ascii="Corbel" w:hAnsi="Corbel"/>
                <w:sz w:val="20"/>
              </w:rPr>
            </w:pPr>
          </w:p>
        </w:tc>
        <w:tc>
          <w:tcPr>
            <w:tcW w:w="274" w:type="pct"/>
            <w:shd w:val="clear" w:color="auto" w:fill="DBE5F1" w:themeFill="accent1" w:themeFillTint="33"/>
            <w:textDirection w:val="btLr"/>
            <w:vAlign w:val="center"/>
          </w:tcPr>
          <w:p w:rsidR="00171AEE" w:rsidRPr="00AC1C35" w:rsidRDefault="002D2E9A" w:rsidP="006F7180">
            <w:pPr>
              <w:ind w:left="113" w:right="113"/>
              <w:jc w:val="center"/>
              <w:rPr>
                <w:rFonts w:ascii="Corbel" w:hAnsi="Corbel"/>
                <w:sz w:val="20"/>
              </w:rPr>
            </w:pPr>
            <w:r>
              <w:rPr>
                <w:rFonts w:ascii="Corbel" w:hAnsi="Corbel"/>
                <w:sz w:val="20"/>
              </w:rPr>
              <w:t>Lecture et compréhension de l’écrit</w:t>
            </w:r>
          </w:p>
        </w:tc>
        <w:tc>
          <w:tcPr>
            <w:tcW w:w="1179" w:type="pct"/>
          </w:tcPr>
          <w:p w:rsidR="004B1C0C" w:rsidRPr="005368F3" w:rsidRDefault="005368F3" w:rsidP="004B1C0C">
            <w:pPr>
              <w:rPr>
                <w:rFonts w:ascii="Corbel" w:hAnsi="Corbel"/>
                <w:color w:val="4F6228" w:themeColor="accent3" w:themeShade="80"/>
                <w:sz w:val="20"/>
                <w:szCs w:val="20"/>
              </w:rPr>
            </w:pPr>
            <w:r w:rsidRPr="005368F3">
              <w:rPr>
                <w:rFonts w:ascii="Corbel" w:hAnsi="Corbel"/>
                <w:color w:val="4F6228" w:themeColor="accent3" w:themeShade="80"/>
                <w:sz w:val="20"/>
                <w:szCs w:val="20"/>
              </w:rPr>
              <w:t>Décoder des mots inconnus. (C2)</w:t>
            </w:r>
          </w:p>
          <w:p w:rsidR="005368F3" w:rsidRPr="005368F3" w:rsidRDefault="005368F3" w:rsidP="004B1C0C">
            <w:pPr>
              <w:rPr>
                <w:rFonts w:ascii="Corbel" w:hAnsi="Corbel"/>
                <w:color w:val="4F6228" w:themeColor="accent3" w:themeShade="80"/>
                <w:sz w:val="20"/>
                <w:szCs w:val="20"/>
              </w:rPr>
            </w:pPr>
            <w:r w:rsidRPr="005368F3">
              <w:rPr>
                <w:rFonts w:ascii="Corbel" w:hAnsi="Corbel"/>
                <w:color w:val="4F6228" w:themeColor="accent3" w:themeShade="80"/>
                <w:sz w:val="20"/>
                <w:szCs w:val="20"/>
              </w:rPr>
              <w:t>Identifier des mots par voie directe. (C2)</w:t>
            </w:r>
          </w:p>
          <w:p w:rsidR="005368F3" w:rsidRPr="005368F3" w:rsidRDefault="005368F3" w:rsidP="004B1C0C">
            <w:pPr>
              <w:rPr>
                <w:rFonts w:ascii="Corbel" w:hAnsi="Corbel"/>
                <w:color w:val="4F6228" w:themeColor="accent3" w:themeShade="80"/>
                <w:sz w:val="20"/>
                <w:szCs w:val="20"/>
              </w:rPr>
            </w:pPr>
            <w:r w:rsidRPr="005368F3">
              <w:rPr>
                <w:rFonts w:ascii="Corbel" w:hAnsi="Corbel"/>
                <w:color w:val="4F6228" w:themeColor="accent3" w:themeShade="80"/>
                <w:sz w:val="20"/>
                <w:szCs w:val="20"/>
              </w:rPr>
              <w:t>Identifier les différentes graphies d’une lettre. (C2)</w:t>
            </w:r>
          </w:p>
          <w:p w:rsidR="005368F3" w:rsidRPr="005368F3" w:rsidRDefault="005368F3" w:rsidP="004B1C0C">
            <w:pPr>
              <w:rPr>
                <w:rFonts w:ascii="Corbel" w:hAnsi="Corbel"/>
                <w:color w:val="4F6228" w:themeColor="accent3" w:themeShade="80"/>
                <w:sz w:val="20"/>
                <w:szCs w:val="20"/>
              </w:rPr>
            </w:pPr>
            <w:r w:rsidRPr="005368F3">
              <w:rPr>
                <w:rFonts w:ascii="Corbel" w:hAnsi="Corbel"/>
                <w:color w:val="4F6228" w:themeColor="accent3" w:themeShade="80"/>
                <w:sz w:val="20"/>
                <w:szCs w:val="20"/>
              </w:rPr>
              <w:t>Identifier les unités phonologiques : phonème, syllabe, mot. (C2)</w:t>
            </w:r>
          </w:p>
          <w:p w:rsidR="005368F3" w:rsidRPr="005368F3" w:rsidRDefault="005368F3" w:rsidP="004B1C0C">
            <w:pPr>
              <w:rPr>
                <w:rFonts w:ascii="Corbel" w:hAnsi="Corbel"/>
                <w:color w:val="4F6228" w:themeColor="accent3" w:themeShade="80"/>
                <w:sz w:val="20"/>
                <w:szCs w:val="20"/>
              </w:rPr>
            </w:pPr>
            <w:r w:rsidRPr="005368F3">
              <w:rPr>
                <w:rFonts w:ascii="Corbel" w:hAnsi="Corbel"/>
                <w:color w:val="4F6228" w:themeColor="accent3" w:themeShade="80"/>
                <w:sz w:val="20"/>
                <w:szCs w:val="20"/>
              </w:rPr>
              <w:t>Lire à haute voix un texte d’une demi-page. (C2)</w:t>
            </w:r>
          </w:p>
          <w:p w:rsidR="005368F3" w:rsidRPr="005368F3" w:rsidRDefault="005368F3" w:rsidP="004B1C0C">
            <w:pPr>
              <w:rPr>
                <w:rFonts w:ascii="Corbel" w:hAnsi="Corbel"/>
                <w:color w:val="4F6228" w:themeColor="accent3" w:themeShade="80"/>
                <w:sz w:val="20"/>
                <w:szCs w:val="20"/>
              </w:rPr>
            </w:pPr>
            <w:r w:rsidRPr="005368F3">
              <w:rPr>
                <w:rFonts w:ascii="Corbel" w:hAnsi="Corbel"/>
                <w:color w:val="4F6228" w:themeColor="accent3" w:themeShade="80"/>
                <w:sz w:val="20"/>
                <w:szCs w:val="20"/>
              </w:rPr>
              <w:t>Lire les syllabes. (C2)</w:t>
            </w:r>
          </w:p>
          <w:p w:rsidR="005368F3" w:rsidRPr="005368F3" w:rsidRDefault="005368F3" w:rsidP="004B1C0C">
            <w:pPr>
              <w:rPr>
                <w:rFonts w:ascii="Corbel" w:hAnsi="Corbel"/>
                <w:color w:val="4F6228" w:themeColor="accent3" w:themeShade="80"/>
                <w:sz w:val="20"/>
                <w:szCs w:val="20"/>
              </w:rPr>
            </w:pPr>
            <w:r w:rsidRPr="005368F3">
              <w:rPr>
                <w:rFonts w:ascii="Corbel" w:hAnsi="Corbel"/>
                <w:color w:val="4F6228" w:themeColor="accent3" w:themeShade="80"/>
                <w:sz w:val="20"/>
                <w:szCs w:val="20"/>
              </w:rPr>
              <w:t>Lire seul et comprendre une consigne simple. (C2)</w:t>
            </w:r>
          </w:p>
          <w:p w:rsidR="005368F3" w:rsidRPr="005368F3" w:rsidRDefault="005368F3" w:rsidP="004B1C0C">
            <w:pPr>
              <w:rPr>
                <w:rFonts w:ascii="Corbel" w:hAnsi="Corbel"/>
                <w:color w:val="4F6228" w:themeColor="accent3" w:themeShade="80"/>
                <w:sz w:val="20"/>
                <w:szCs w:val="20"/>
              </w:rPr>
            </w:pPr>
            <w:r w:rsidRPr="005368F3">
              <w:rPr>
                <w:rFonts w:ascii="Corbel" w:hAnsi="Corbel"/>
                <w:color w:val="4F6228" w:themeColor="accent3" w:themeShade="80"/>
                <w:sz w:val="20"/>
                <w:szCs w:val="20"/>
              </w:rPr>
              <w:t>Lire une phrase. (C2)</w:t>
            </w:r>
          </w:p>
          <w:p w:rsidR="005368F3" w:rsidRPr="005368F3" w:rsidRDefault="005368F3" w:rsidP="004B1C0C">
            <w:pPr>
              <w:rPr>
                <w:rFonts w:ascii="Corbel" w:hAnsi="Corbel"/>
                <w:color w:val="4F6228" w:themeColor="accent3" w:themeShade="80"/>
                <w:sz w:val="20"/>
                <w:szCs w:val="20"/>
              </w:rPr>
            </w:pPr>
            <w:r w:rsidRPr="005368F3">
              <w:rPr>
                <w:rFonts w:ascii="Corbel" w:hAnsi="Corbel"/>
                <w:color w:val="4F6228" w:themeColor="accent3" w:themeShade="80"/>
                <w:sz w:val="20"/>
                <w:szCs w:val="20"/>
              </w:rPr>
              <w:t>Maîtrise du code alphabétique. (C2)</w:t>
            </w:r>
          </w:p>
          <w:p w:rsidR="005368F3" w:rsidRPr="005368F3" w:rsidRDefault="005368F3" w:rsidP="004B1C0C">
            <w:pPr>
              <w:rPr>
                <w:rFonts w:ascii="Corbel" w:hAnsi="Corbel"/>
                <w:color w:val="4F6228" w:themeColor="accent3" w:themeShade="80"/>
                <w:sz w:val="20"/>
                <w:szCs w:val="20"/>
              </w:rPr>
            </w:pPr>
            <w:r w:rsidRPr="005368F3">
              <w:rPr>
                <w:rFonts w:ascii="Corbel" w:hAnsi="Corbel"/>
                <w:color w:val="4F6228" w:themeColor="accent3" w:themeShade="80"/>
                <w:sz w:val="20"/>
                <w:szCs w:val="20"/>
              </w:rPr>
              <w:t>Participer à une lecture dialoguée après préparation. (C2)</w:t>
            </w:r>
          </w:p>
          <w:p w:rsidR="005368F3" w:rsidRPr="005368F3" w:rsidRDefault="005368F3" w:rsidP="004B1C0C">
            <w:pPr>
              <w:rPr>
                <w:rFonts w:ascii="Corbel" w:hAnsi="Corbel"/>
                <w:color w:val="4F6228" w:themeColor="accent3" w:themeShade="80"/>
                <w:sz w:val="20"/>
                <w:szCs w:val="20"/>
              </w:rPr>
            </w:pPr>
            <w:r w:rsidRPr="005368F3">
              <w:rPr>
                <w:rFonts w:ascii="Corbel" w:hAnsi="Corbel"/>
                <w:color w:val="4F6228" w:themeColor="accent3" w:themeShade="80"/>
                <w:sz w:val="20"/>
                <w:szCs w:val="20"/>
              </w:rPr>
              <w:t>Reconnaître (logographique) ou lire des mots fréquents (déjà vus). (C2)</w:t>
            </w:r>
          </w:p>
          <w:p w:rsidR="005368F3" w:rsidRPr="005368F3" w:rsidRDefault="005368F3" w:rsidP="004B1C0C">
            <w:pPr>
              <w:rPr>
                <w:rFonts w:ascii="Corbel" w:hAnsi="Corbel"/>
                <w:color w:val="403152" w:themeColor="accent4" w:themeShade="80"/>
                <w:sz w:val="20"/>
                <w:szCs w:val="20"/>
              </w:rPr>
            </w:pPr>
            <w:r w:rsidRPr="005368F3">
              <w:rPr>
                <w:rFonts w:ascii="Corbel" w:hAnsi="Corbel"/>
                <w:color w:val="403152" w:themeColor="accent4" w:themeShade="80"/>
                <w:sz w:val="20"/>
                <w:szCs w:val="20"/>
              </w:rPr>
              <w:t>Identifier et mémoriser les informations importantes d’un texte lu. (C3)</w:t>
            </w:r>
          </w:p>
          <w:p w:rsidR="005368F3" w:rsidRPr="005368F3" w:rsidRDefault="005368F3" w:rsidP="004B1C0C">
            <w:pPr>
              <w:rPr>
                <w:rFonts w:ascii="Corbel" w:hAnsi="Corbel"/>
                <w:color w:val="403152" w:themeColor="accent4" w:themeShade="80"/>
                <w:sz w:val="20"/>
                <w:szCs w:val="20"/>
              </w:rPr>
            </w:pPr>
            <w:r w:rsidRPr="005368F3">
              <w:rPr>
                <w:rFonts w:ascii="Corbel" w:hAnsi="Corbel"/>
                <w:color w:val="403152" w:themeColor="accent4" w:themeShade="80"/>
                <w:sz w:val="20"/>
                <w:szCs w:val="20"/>
              </w:rPr>
              <w:t>Lire silencieusement un texte et manifester sa compréhension. (C3)</w:t>
            </w:r>
          </w:p>
          <w:p w:rsidR="005368F3" w:rsidRPr="005368F3" w:rsidRDefault="005368F3" w:rsidP="005368F3">
            <w:pPr>
              <w:rPr>
                <w:rFonts w:ascii="Corbel" w:hAnsi="Corbel"/>
                <w:color w:val="403152" w:themeColor="accent4" w:themeShade="80"/>
                <w:sz w:val="20"/>
                <w:szCs w:val="20"/>
              </w:rPr>
            </w:pPr>
            <w:r w:rsidRPr="005368F3">
              <w:rPr>
                <w:rFonts w:ascii="Corbel" w:hAnsi="Corbel"/>
                <w:color w:val="403152" w:themeColor="accent4" w:themeShade="80"/>
                <w:sz w:val="20"/>
                <w:szCs w:val="20"/>
              </w:rPr>
              <w:t>Trouver une information explicite dans un texte. (C3)</w:t>
            </w:r>
          </w:p>
          <w:p w:rsidR="005368F3" w:rsidRPr="005368F3" w:rsidRDefault="005368F3" w:rsidP="005368F3">
            <w:pPr>
              <w:rPr>
                <w:rFonts w:ascii="Corbel" w:hAnsi="Corbel"/>
                <w:color w:val="403152" w:themeColor="accent4" w:themeShade="80"/>
                <w:sz w:val="20"/>
                <w:szCs w:val="20"/>
              </w:rPr>
            </w:pPr>
            <w:r w:rsidRPr="005368F3">
              <w:rPr>
                <w:rFonts w:ascii="Corbel" w:hAnsi="Corbel"/>
                <w:color w:val="403152" w:themeColor="accent4" w:themeShade="80"/>
                <w:sz w:val="20"/>
                <w:szCs w:val="20"/>
              </w:rPr>
              <w:t>Répondre à une question en regroupant des indices d’un texte. (C3)</w:t>
            </w:r>
          </w:p>
          <w:p w:rsidR="005368F3" w:rsidRPr="005368F3" w:rsidRDefault="005368F3" w:rsidP="005368F3">
            <w:pPr>
              <w:rPr>
                <w:rFonts w:ascii="Corbel" w:hAnsi="Corbel"/>
                <w:color w:val="403152" w:themeColor="accent4" w:themeShade="80"/>
                <w:sz w:val="20"/>
                <w:szCs w:val="20"/>
              </w:rPr>
            </w:pPr>
            <w:r w:rsidRPr="005368F3">
              <w:rPr>
                <w:rFonts w:ascii="Corbel" w:hAnsi="Corbel"/>
                <w:color w:val="403152" w:themeColor="accent4" w:themeShade="80"/>
                <w:sz w:val="20"/>
                <w:szCs w:val="20"/>
              </w:rPr>
              <w:t>Raisonner à partir des informations du texte et de ses connaissances. (C3)</w:t>
            </w:r>
          </w:p>
          <w:p w:rsidR="005368F3" w:rsidRPr="00CF4D9E" w:rsidRDefault="005368F3" w:rsidP="004B1C0C">
            <w:pPr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1454" w:type="pct"/>
            <w:gridSpan w:val="2"/>
          </w:tcPr>
          <w:p w:rsidR="00171AEE" w:rsidRPr="00C3610C" w:rsidRDefault="00171AEE" w:rsidP="004440A2">
            <w:pPr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1094" w:type="pct"/>
          </w:tcPr>
          <w:p w:rsidR="00A15DE4" w:rsidRPr="00A15DE4" w:rsidRDefault="00A15DE4" w:rsidP="00A15DE4">
            <w:pPr>
              <w:rPr>
                <w:rFonts w:ascii="Corbel" w:hAnsi="Corbel"/>
                <w:b/>
                <w:sz w:val="20"/>
              </w:rPr>
            </w:pPr>
            <w:r>
              <w:rPr>
                <w:rFonts w:ascii="Corbel" w:hAnsi="Corbel"/>
                <w:b/>
                <w:sz w:val="20"/>
              </w:rPr>
              <w:t xml:space="preserve">- </w:t>
            </w:r>
            <w:r w:rsidRPr="00A15DE4">
              <w:rPr>
                <w:rFonts w:ascii="Corbel" w:hAnsi="Corbel"/>
                <w:b/>
                <w:sz w:val="20"/>
              </w:rPr>
              <w:t>Travail systématique de phonologie et de combinatoire.</w:t>
            </w:r>
          </w:p>
          <w:p w:rsidR="00A15DE4" w:rsidRDefault="00A15DE4">
            <w:pPr>
              <w:rPr>
                <w:rFonts w:ascii="Corbel" w:hAnsi="Corbel"/>
                <w:sz w:val="20"/>
              </w:rPr>
            </w:pPr>
          </w:p>
          <w:p w:rsidR="00171AEE" w:rsidRDefault="00A15DE4">
            <w:pPr>
              <w:rPr>
                <w:rFonts w:ascii="Corbel" w:hAnsi="Corbel"/>
                <w:sz w:val="20"/>
              </w:rPr>
            </w:pPr>
            <w:r>
              <w:rPr>
                <w:rFonts w:ascii="Corbel" w:hAnsi="Corbel"/>
                <w:sz w:val="20"/>
              </w:rPr>
              <w:t xml:space="preserve">- </w:t>
            </w:r>
            <w:r w:rsidR="003B77BC">
              <w:rPr>
                <w:rFonts w:ascii="Corbel" w:hAnsi="Corbel"/>
                <w:sz w:val="20"/>
              </w:rPr>
              <w:t>T</w:t>
            </w:r>
            <w:r w:rsidR="00171AEE" w:rsidRPr="005A4FE3">
              <w:rPr>
                <w:rFonts w:ascii="Corbel" w:hAnsi="Corbel"/>
                <w:sz w:val="20"/>
              </w:rPr>
              <w:t xml:space="preserve">extes littéraires </w:t>
            </w:r>
            <w:r w:rsidR="00171AEE">
              <w:rPr>
                <w:rFonts w:ascii="Corbel" w:hAnsi="Corbel"/>
                <w:sz w:val="20"/>
              </w:rPr>
              <w:t>(</w:t>
            </w:r>
            <w:r w:rsidR="00171AEE" w:rsidRPr="00AF3005">
              <w:rPr>
                <w:rFonts w:ascii="Corbel" w:hAnsi="Corbel"/>
                <w:sz w:val="20"/>
              </w:rPr>
              <w:t>mythes, œuvres littéraires adaptées, opéra</w:t>
            </w:r>
            <w:r w:rsidR="00171AEE">
              <w:rPr>
                <w:rFonts w:ascii="Corbel" w:hAnsi="Corbel"/>
                <w:sz w:val="20"/>
              </w:rPr>
              <w:t>).</w:t>
            </w:r>
          </w:p>
          <w:p w:rsidR="00171AEE" w:rsidRDefault="00A15DE4">
            <w:pPr>
              <w:rPr>
                <w:rFonts w:ascii="Corbel" w:hAnsi="Corbel"/>
                <w:sz w:val="20"/>
              </w:rPr>
            </w:pPr>
            <w:r>
              <w:rPr>
                <w:rFonts w:ascii="Corbel" w:hAnsi="Corbel"/>
                <w:sz w:val="20"/>
              </w:rPr>
              <w:t xml:space="preserve">- </w:t>
            </w:r>
            <w:r w:rsidR="00171AEE">
              <w:rPr>
                <w:rFonts w:ascii="Corbel" w:hAnsi="Corbel"/>
                <w:sz w:val="20"/>
              </w:rPr>
              <w:t>Jeux vocaux et musicaux (rime, anaphores, allitérations, etc.).</w:t>
            </w:r>
          </w:p>
          <w:p w:rsidR="00171AEE" w:rsidRPr="00931AA5" w:rsidRDefault="00A15DE4" w:rsidP="00AF3005">
            <w:pPr>
              <w:rPr>
                <w:rFonts w:ascii="Corbel" w:hAnsi="Corbel"/>
                <w:sz w:val="20"/>
              </w:rPr>
            </w:pPr>
            <w:r>
              <w:rPr>
                <w:rFonts w:ascii="Corbel" w:hAnsi="Corbel"/>
                <w:i/>
                <w:sz w:val="20"/>
              </w:rPr>
              <w:t xml:space="preserve">- </w:t>
            </w:r>
            <w:proofErr w:type="spellStart"/>
            <w:r w:rsidR="00171AEE" w:rsidRPr="00AF3005">
              <w:rPr>
                <w:rFonts w:ascii="Corbel" w:hAnsi="Corbel"/>
                <w:i/>
                <w:sz w:val="20"/>
              </w:rPr>
              <w:t>Lector</w:t>
            </w:r>
            <w:proofErr w:type="spellEnd"/>
            <w:r w:rsidR="00171AEE" w:rsidRPr="00AF3005">
              <w:rPr>
                <w:rFonts w:ascii="Corbel" w:hAnsi="Corbel"/>
                <w:i/>
                <w:sz w:val="20"/>
              </w:rPr>
              <w:t xml:space="preserve"> et </w:t>
            </w:r>
            <w:proofErr w:type="spellStart"/>
            <w:r w:rsidR="00171AEE" w:rsidRPr="00AF3005">
              <w:rPr>
                <w:rFonts w:ascii="Corbel" w:hAnsi="Corbel"/>
                <w:i/>
                <w:sz w:val="20"/>
              </w:rPr>
              <w:t>Lectrix</w:t>
            </w:r>
            <w:proofErr w:type="spellEnd"/>
            <w:r>
              <w:rPr>
                <w:rFonts w:ascii="Corbel" w:hAnsi="Corbel"/>
                <w:sz w:val="20"/>
              </w:rPr>
              <w:t xml:space="preserve"> (</w:t>
            </w:r>
            <w:proofErr w:type="spellStart"/>
            <w:r>
              <w:rPr>
                <w:rFonts w:ascii="Corbel" w:hAnsi="Corbel"/>
                <w:sz w:val="20"/>
              </w:rPr>
              <w:t>Goigoux-Cèbe</w:t>
            </w:r>
            <w:proofErr w:type="spellEnd"/>
            <w:r>
              <w:rPr>
                <w:rFonts w:ascii="Corbel" w:hAnsi="Corbel"/>
                <w:sz w:val="20"/>
              </w:rPr>
              <w:t xml:space="preserve">) ; conscience </w:t>
            </w:r>
            <w:r w:rsidRPr="00C3610C">
              <w:rPr>
                <w:rFonts w:ascii="Corbel" w:hAnsi="Corbel"/>
                <w:sz w:val="20"/>
              </w:rPr>
              <w:t>de</w:t>
            </w:r>
            <w:r>
              <w:rPr>
                <w:rFonts w:ascii="Corbel" w:hAnsi="Corbel"/>
                <w:sz w:val="20"/>
              </w:rPr>
              <w:t xml:space="preserve"> ses</w:t>
            </w:r>
            <w:r w:rsidRPr="00C3610C">
              <w:rPr>
                <w:rFonts w:ascii="Corbel" w:hAnsi="Corbel"/>
                <w:sz w:val="20"/>
              </w:rPr>
              <w:t xml:space="preserve"> représentations mentales lors de la lecture, afin de mieux comprendre les textes, et mémoriser les informations importantes avec plus de facilité.</w:t>
            </w:r>
          </w:p>
        </w:tc>
        <w:tc>
          <w:tcPr>
            <w:tcW w:w="783" w:type="pct"/>
          </w:tcPr>
          <w:p w:rsidR="00171AEE" w:rsidRPr="00CF4D9E" w:rsidRDefault="00171AEE">
            <w:pPr>
              <w:rPr>
                <w:rFonts w:ascii="Corbel" w:hAnsi="Corbel"/>
                <w:sz w:val="20"/>
                <w:szCs w:val="20"/>
              </w:rPr>
            </w:pPr>
          </w:p>
        </w:tc>
      </w:tr>
      <w:tr w:rsidR="00171AEE" w:rsidRPr="00AC1C35" w:rsidTr="00EA6AEC">
        <w:trPr>
          <w:cantSplit/>
          <w:trHeight w:val="2418"/>
        </w:trPr>
        <w:tc>
          <w:tcPr>
            <w:tcW w:w="216" w:type="pct"/>
            <w:vMerge/>
            <w:shd w:val="clear" w:color="auto" w:fill="F2F2F2" w:themeFill="background1" w:themeFillShade="F2"/>
          </w:tcPr>
          <w:p w:rsidR="00171AEE" w:rsidRPr="00AC1C35" w:rsidRDefault="00171AEE">
            <w:pPr>
              <w:rPr>
                <w:rFonts w:ascii="Corbel" w:hAnsi="Corbel"/>
                <w:sz w:val="20"/>
              </w:rPr>
            </w:pPr>
          </w:p>
        </w:tc>
        <w:tc>
          <w:tcPr>
            <w:tcW w:w="274" w:type="pct"/>
            <w:shd w:val="clear" w:color="auto" w:fill="DBE5F1" w:themeFill="accent1" w:themeFillTint="33"/>
            <w:textDirection w:val="btLr"/>
            <w:vAlign w:val="center"/>
          </w:tcPr>
          <w:p w:rsidR="00171AEE" w:rsidRPr="00AC1C35" w:rsidRDefault="002D2E9A" w:rsidP="006F7180">
            <w:pPr>
              <w:ind w:left="113" w:right="113"/>
              <w:jc w:val="center"/>
              <w:rPr>
                <w:rFonts w:ascii="Corbel" w:hAnsi="Corbel"/>
                <w:sz w:val="20"/>
              </w:rPr>
            </w:pPr>
            <w:r>
              <w:rPr>
                <w:rFonts w:ascii="Corbel" w:hAnsi="Corbel"/>
                <w:sz w:val="20"/>
              </w:rPr>
              <w:t>Ecriture</w:t>
            </w:r>
          </w:p>
        </w:tc>
        <w:tc>
          <w:tcPr>
            <w:tcW w:w="1179" w:type="pct"/>
          </w:tcPr>
          <w:p w:rsidR="003B77BC" w:rsidRPr="005368F3" w:rsidRDefault="000B0E2E" w:rsidP="00025B71">
            <w:pPr>
              <w:rPr>
                <w:rFonts w:ascii="Corbel" w:hAnsi="Corbel"/>
                <w:color w:val="943634" w:themeColor="accent2" w:themeShade="BF"/>
                <w:sz w:val="20"/>
                <w:szCs w:val="20"/>
              </w:rPr>
            </w:pPr>
            <w:r w:rsidRPr="005368F3">
              <w:rPr>
                <w:rFonts w:ascii="Corbel" w:hAnsi="Corbel"/>
                <w:color w:val="943634" w:themeColor="accent2" w:themeShade="BF"/>
                <w:sz w:val="20"/>
                <w:szCs w:val="20"/>
              </w:rPr>
              <w:t>Copier à l’aide d’un clavier. (C1)</w:t>
            </w:r>
          </w:p>
          <w:p w:rsidR="000B0E2E" w:rsidRPr="005368F3" w:rsidRDefault="000B0E2E" w:rsidP="00025B71">
            <w:pPr>
              <w:rPr>
                <w:rFonts w:ascii="Corbel" w:hAnsi="Corbel"/>
                <w:color w:val="943634" w:themeColor="accent2" w:themeShade="BF"/>
                <w:sz w:val="20"/>
                <w:szCs w:val="20"/>
              </w:rPr>
            </w:pPr>
            <w:r w:rsidRPr="005368F3">
              <w:rPr>
                <w:rFonts w:ascii="Corbel" w:hAnsi="Corbel"/>
                <w:color w:val="943634" w:themeColor="accent2" w:themeShade="BF"/>
                <w:sz w:val="20"/>
                <w:szCs w:val="20"/>
              </w:rPr>
              <w:t>Tenue du stylo. (C1)</w:t>
            </w:r>
          </w:p>
          <w:p w:rsidR="000B0E2E" w:rsidRPr="005368F3" w:rsidRDefault="000B0E2E" w:rsidP="00025B71">
            <w:pPr>
              <w:rPr>
                <w:rFonts w:ascii="Corbel" w:hAnsi="Corbel"/>
                <w:color w:val="943634" w:themeColor="accent2" w:themeShade="BF"/>
                <w:sz w:val="20"/>
                <w:szCs w:val="20"/>
              </w:rPr>
            </w:pPr>
            <w:r w:rsidRPr="005368F3">
              <w:rPr>
                <w:rFonts w:ascii="Corbel" w:hAnsi="Corbel"/>
                <w:color w:val="943634" w:themeColor="accent2" w:themeShade="BF"/>
                <w:sz w:val="20"/>
                <w:szCs w:val="20"/>
              </w:rPr>
              <w:t>Pouvoir produire un écrit par la dictée à l’adulte. (C1)</w:t>
            </w:r>
          </w:p>
          <w:p w:rsidR="000B0E2E" w:rsidRPr="005368F3" w:rsidRDefault="000B0E2E" w:rsidP="00025B71">
            <w:pPr>
              <w:rPr>
                <w:rFonts w:ascii="Corbel" w:hAnsi="Corbel"/>
                <w:color w:val="4F6228" w:themeColor="accent3" w:themeShade="80"/>
                <w:sz w:val="20"/>
                <w:szCs w:val="20"/>
              </w:rPr>
            </w:pPr>
            <w:r w:rsidRPr="005368F3">
              <w:rPr>
                <w:rFonts w:ascii="Corbel" w:hAnsi="Corbel"/>
                <w:color w:val="4F6228" w:themeColor="accent3" w:themeShade="80"/>
                <w:sz w:val="20"/>
                <w:szCs w:val="20"/>
              </w:rPr>
              <w:t>Améliorer une production en tenant compte d’indications. (C2)</w:t>
            </w:r>
          </w:p>
          <w:p w:rsidR="000B0E2E" w:rsidRPr="005368F3" w:rsidRDefault="000B0E2E" w:rsidP="00025B71">
            <w:pPr>
              <w:rPr>
                <w:rFonts w:ascii="Corbel" w:hAnsi="Corbel"/>
                <w:color w:val="4F6228" w:themeColor="accent3" w:themeShade="80"/>
                <w:sz w:val="20"/>
                <w:szCs w:val="20"/>
              </w:rPr>
            </w:pPr>
            <w:r w:rsidRPr="005368F3">
              <w:rPr>
                <w:rFonts w:ascii="Corbel" w:hAnsi="Corbel"/>
                <w:color w:val="4F6228" w:themeColor="accent3" w:themeShade="80"/>
                <w:sz w:val="20"/>
                <w:szCs w:val="20"/>
              </w:rPr>
              <w:t>Copier un texte d’une dizaine de lignes. (C2)</w:t>
            </w:r>
          </w:p>
          <w:p w:rsidR="000B0E2E" w:rsidRPr="005368F3" w:rsidRDefault="000B0E2E" w:rsidP="00025B71">
            <w:pPr>
              <w:rPr>
                <w:rFonts w:ascii="Corbel" w:hAnsi="Corbel"/>
                <w:color w:val="4F6228" w:themeColor="accent3" w:themeShade="80"/>
                <w:sz w:val="20"/>
                <w:szCs w:val="20"/>
              </w:rPr>
            </w:pPr>
            <w:r w:rsidRPr="005368F3">
              <w:rPr>
                <w:rFonts w:ascii="Corbel" w:hAnsi="Corbel"/>
                <w:color w:val="4F6228" w:themeColor="accent3" w:themeShade="80"/>
                <w:sz w:val="20"/>
                <w:szCs w:val="20"/>
              </w:rPr>
              <w:t>Ecrire des chiffres. (C2)</w:t>
            </w:r>
          </w:p>
          <w:p w:rsidR="000B0E2E" w:rsidRPr="005368F3" w:rsidRDefault="000B0E2E" w:rsidP="00025B71">
            <w:pPr>
              <w:rPr>
                <w:rFonts w:ascii="Corbel" w:hAnsi="Corbel"/>
                <w:color w:val="4F6228" w:themeColor="accent3" w:themeShade="80"/>
                <w:sz w:val="20"/>
                <w:szCs w:val="20"/>
              </w:rPr>
            </w:pPr>
            <w:r w:rsidRPr="005368F3">
              <w:rPr>
                <w:rFonts w:ascii="Corbel" w:hAnsi="Corbel"/>
                <w:color w:val="4F6228" w:themeColor="accent3" w:themeShade="80"/>
                <w:sz w:val="20"/>
                <w:szCs w:val="20"/>
              </w:rPr>
              <w:t>Ecrire des lettres. (C2)</w:t>
            </w:r>
          </w:p>
          <w:p w:rsidR="000B0E2E" w:rsidRPr="005368F3" w:rsidRDefault="000B0E2E" w:rsidP="00025B71">
            <w:pPr>
              <w:rPr>
                <w:rFonts w:ascii="Corbel" w:hAnsi="Corbel"/>
                <w:color w:val="4F6228" w:themeColor="accent3" w:themeShade="80"/>
                <w:sz w:val="20"/>
                <w:szCs w:val="20"/>
              </w:rPr>
            </w:pPr>
            <w:r w:rsidRPr="005368F3">
              <w:rPr>
                <w:rFonts w:ascii="Corbel" w:hAnsi="Corbel"/>
                <w:color w:val="4F6228" w:themeColor="accent3" w:themeShade="80"/>
                <w:sz w:val="20"/>
                <w:szCs w:val="20"/>
              </w:rPr>
              <w:t>Ecrire des syllabes. (C2)</w:t>
            </w:r>
          </w:p>
          <w:p w:rsidR="000B0E2E" w:rsidRPr="005368F3" w:rsidRDefault="000B0E2E" w:rsidP="00025B71">
            <w:pPr>
              <w:rPr>
                <w:rFonts w:ascii="Corbel" w:hAnsi="Corbel"/>
                <w:color w:val="4F6228" w:themeColor="accent3" w:themeShade="80"/>
                <w:sz w:val="20"/>
                <w:szCs w:val="20"/>
              </w:rPr>
            </w:pPr>
            <w:r w:rsidRPr="005368F3">
              <w:rPr>
                <w:rFonts w:ascii="Corbel" w:hAnsi="Corbel"/>
                <w:color w:val="4F6228" w:themeColor="accent3" w:themeShade="80"/>
                <w:sz w:val="20"/>
                <w:szCs w:val="20"/>
              </w:rPr>
              <w:t>Ecrire en lettre cursives. (C2)</w:t>
            </w:r>
          </w:p>
          <w:p w:rsidR="000B0E2E" w:rsidRPr="005368F3" w:rsidRDefault="000B0E2E" w:rsidP="00025B71">
            <w:pPr>
              <w:rPr>
                <w:rFonts w:ascii="Corbel" w:hAnsi="Corbel"/>
                <w:color w:val="4F6228" w:themeColor="accent3" w:themeShade="80"/>
                <w:sz w:val="20"/>
                <w:szCs w:val="20"/>
              </w:rPr>
            </w:pPr>
            <w:r w:rsidRPr="005368F3">
              <w:rPr>
                <w:rFonts w:ascii="Corbel" w:hAnsi="Corbel"/>
                <w:color w:val="4F6228" w:themeColor="accent3" w:themeShade="80"/>
                <w:sz w:val="20"/>
                <w:szCs w:val="20"/>
              </w:rPr>
              <w:t>Ecrire la fin d’une phrase. (C2)</w:t>
            </w:r>
          </w:p>
          <w:p w:rsidR="000B0E2E" w:rsidRPr="005368F3" w:rsidRDefault="005368F3" w:rsidP="00025B71">
            <w:pPr>
              <w:rPr>
                <w:rFonts w:ascii="Corbel" w:hAnsi="Corbel"/>
                <w:color w:val="4F6228" w:themeColor="accent3" w:themeShade="80"/>
                <w:sz w:val="20"/>
                <w:szCs w:val="20"/>
              </w:rPr>
            </w:pPr>
            <w:r w:rsidRPr="005368F3">
              <w:rPr>
                <w:rFonts w:ascii="Corbel" w:hAnsi="Corbel"/>
                <w:color w:val="4F6228" w:themeColor="accent3" w:themeShade="80"/>
                <w:sz w:val="20"/>
                <w:szCs w:val="20"/>
              </w:rPr>
              <w:t>Ecrire la légende d’une illustration. (C2)</w:t>
            </w:r>
          </w:p>
          <w:p w:rsidR="005368F3" w:rsidRPr="005368F3" w:rsidRDefault="005368F3" w:rsidP="00025B71">
            <w:pPr>
              <w:rPr>
                <w:rFonts w:ascii="Corbel" w:hAnsi="Corbel"/>
                <w:color w:val="4F6228" w:themeColor="accent3" w:themeShade="80"/>
                <w:sz w:val="20"/>
                <w:szCs w:val="20"/>
              </w:rPr>
            </w:pPr>
            <w:r w:rsidRPr="005368F3">
              <w:rPr>
                <w:rFonts w:ascii="Corbel" w:hAnsi="Corbel"/>
                <w:color w:val="4F6228" w:themeColor="accent3" w:themeShade="80"/>
                <w:sz w:val="20"/>
                <w:szCs w:val="20"/>
              </w:rPr>
              <w:t>Ecrire sous la dictée. (C2)</w:t>
            </w:r>
          </w:p>
          <w:p w:rsidR="005368F3" w:rsidRPr="005368F3" w:rsidRDefault="005368F3" w:rsidP="00025B71">
            <w:pPr>
              <w:rPr>
                <w:rFonts w:ascii="Corbel" w:hAnsi="Corbel"/>
                <w:color w:val="4F6228" w:themeColor="accent3" w:themeShade="80"/>
                <w:sz w:val="20"/>
                <w:szCs w:val="20"/>
              </w:rPr>
            </w:pPr>
            <w:r w:rsidRPr="005368F3">
              <w:rPr>
                <w:rFonts w:ascii="Corbel" w:hAnsi="Corbel"/>
                <w:color w:val="4F6228" w:themeColor="accent3" w:themeShade="80"/>
                <w:sz w:val="20"/>
                <w:szCs w:val="20"/>
              </w:rPr>
              <w:t>Ecrire une phrase. (C2)</w:t>
            </w:r>
          </w:p>
          <w:p w:rsidR="005368F3" w:rsidRPr="005368F3" w:rsidRDefault="005368F3" w:rsidP="00025B71">
            <w:pPr>
              <w:rPr>
                <w:rFonts w:ascii="Corbel" w:hAnsi="Corbel"/>
                <w:color w:val="4F6228" w:themeColor="accent3" w:themeShade="80"/>
                <w:sz w:val="20"/>
                <w:szCs w:val="20"/>
              </w:rPr>
            </w:pPr>
            <w:r w:rsidRPr="005368F3">
              <w:rPr>
                <w:rFonts w:ascii="Corbel" w:hAnsi="Corbel"/>
                <w:color w:val="4F6228" w:themeColor="accent3" w:themeShade="80"/>
                <w:sz w:val="20"/>
                <w:szCs w:val="20"/>
              </w:rPr>
              <w:t>Geste graphique (miroir, fatigue, aisance). (C2)</w:t>
            </w:r>
          </w:p>
          <w:p w:rsidR="005368F3" w:rsidRPr="005368F3" w:rsidRDefault="005368F3" w:rsidP="00025B71">
            <w:pPr>
              <w:rPr>
                <w:rFonts w:ascii="Corbel" w:hAnsi="Corbel"/>
                <w:color w:val="4F6228" w:themeColor="accent3" w:themeShade="80"/>
                <w:sz w:val="20"/>
                <w:szCs w:val="20"/>
              </w:rPr>
            </w:pPr>
            <w:r w:rsidRPr="005368F3">
              <w:rPr>
                <w:rFonts w:ascii="Corbel" w:hAnsi="Corbel"/>
                <w:color w:val="4F6228" w:themeColor="accent3" w:themeShade="80"/>
                <w:sz w:val="20"/>
                <w:szCs w:val="20"/>
              </w:rPr>
              <w:t>Rédiger un texte d’une demi-page. (C2)</w:t>
            </w:r>
          </w:p>
          <w:p w:rsidR="005368F3" w:rsidRPr="00CF4D9E" w:rsidRDefault="005368F3" w:rsidP="00025B71">
            <w:pPr>
              <w:rPr>
                <w:rFonts w:ascii="Corbel" w:hAnsi="Corbel"/>
                <w:sz w:val="20"/>
                <w:szCs w:val="20"/>
              </w:rPr>
            </w:pPr>
            <w:r w:rsidRPr="005368F3">
              <w:rPr>
                <w:rFonts w:ascii="Corbel" w:hAnsi="Corbel"/>
                <w:color w:val="4F6228" w:themeColor="accent3" w:themeShade="80"/>
                <w:sz w:val="20"/>
                <w:szCs w:val="20"/>
              </w:rPr>
              <w:t>Répondre à une question par une phrase complète à l’écrit. (C2)</w:t>
            </w:r>
          </w:p>
        </w:tc>
        <w:tc>
          <w:tcPr>
            <w:tcW w:w="1454" w:type="pct"/>
            <w:gridSpan w:val="2"/>
          </w:tcPr>
          <w:p w:rsidR="00171AEE" w:rsidRPr="00CF4D9E" w:rsidRDefault="00171AEE" w:rsidP="00A15DE4">
            <w:pPr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1094" w:type="pct"/>
          </w:tcPr>
          <w:p w:rsidR="00E57A74" w:rsidRDefault="00E57A74" w:rsidP="00E57A74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>- Ecrire à chaque séance (différents supports : cahier, affichage, ordinateur) :</w:t>
            </w:r>
          </w:p>
          <w:p w:rsidR="00E57A74" w:rsidRPr="004440A2" w:rsidRDefault="00E57A74" w:rsidP="00E57A74">
            <w:pPr>
              <w:pStyle w:val="Paragraphedeliste"/>
              <w:numPr>
                <w:ilvl w:val="0"/>
                <w:numId w:val="2"/>
              </w:numPr>
              <w:ind w:left="315" w:hanging="142"/>
              <w:rPr>
                <w:rFonts w:ascii="Corbel" w:hAnsi="Corbel"/>
                <w:sz w:val="20"/>
              </w:rPr>
            </w:pPr>
            <w:r w:rsidRPr="004440A2">
              <w:rPr>
                <w:rFonts w:ascii="Corbel" w:hAnsi="Corbel"/>
                <w:sz w:val="20"/>
              </w:rPr>
              <w:t>Description orale, puis dessin, puis descriptions écrite des représentations mentales.</w:t>
            </w:r>
          </w:p>
          <w:p w:rsidR="00E57A74" w:rsidRPr="004440A2" w:rsidRDefault="00E57A74" w:rsidP="00E57A74">
            <w:pPr>
              <w:pStyle w:val="Paragraphedeliste"/>
              <w:numPr>
                <w:ilvl w:val="0"/>
                <w:numId w:val="2"/>
              </w:numPr>
              <w:ind w:left="315" w:hanging="142"/>
              <w:rPr>
                <w:rFonts w:ascii="Corbel" w:hAnsi="Corbel"/>
                <w:sz w:val="20"/>
              </w:rPr>
            </w:pPr>
            <w:r w:rsidRPr="004440A2">
              <w:rPr>
                <w:rFonts w:ascii="Corbel" w:hAnsi="Corbel"/>
                <w:sz w:val="20"/>
              </w:rPr>
              <w:t>Commentaire écrit sur une image.</w:t>
            </w:r>
          </w:p>
          <w:p w:rsidR="00E57A74" w:rsidRDefault="00E57A74" w:rsidP="00E57A74">
            <w:pPr>
              <w:pStyle w:val="Paragraphedeliste"/>
              <w:numPr>
                <w:ilvl w:val="0"/>
                <w:numId w:val="2"/>
              </w:numPr>
              <w:ind w:left="315" w:hanging="142"/>
              <w:rPr>
                <w:rFonts w:ascii="Corbel" w:hAnsi="Corbel"/>
                <w:sz w:val="20"/>
              </w:rPr>
            </w:pPr>
            <w:r w:rsidRPr="004440A2">
              <w:rPr>
                <w:rFonts w:ascii="Corbel" w:hAnsi="Corbel"/>
                <w:sz w:val="20"/>
              </w:rPr>
              <w:t>Commentaire d’écoute musicale.</w:t>
            </w:r>
          </w:p>
          <w:p w:rsidR="00171AEE" w:rsidRDefault="00E57A74" w:rsidP="00E57A74">
            <w:pPr>
              <w:pStyle w:val="Paragraphedeliste"/>
              <w:numPr>
                <w:ilvl w:val="0"/>
                <w:numId w:val="2"/>
              </w:numPr>
              <w:ind w:left="315" w:hanging="142"/>
              <w:rPr>
                <w:rFonts w:ascii="Corbel" w:hAnsi="Corbel"/>
                <w:sz w:val="20"/>
              </w:rPr>
            </w:pPr>
            <w:r w:rsidRPr="00E57A74">
              <w:rPr>
                <w:rFonts w:ascii="Corbel" w:hAnsi="Corbel"/>
                <w:sz w:val="20"/>
              </w:rPr>
              <w:t>Ecriture d’un texte de chanson.</w:t>
            </w:r>
          </w:p>
          <w:p w:rsidR="00E57A74" w:rsidRPr="00E57A74" w:rsidRDefault="00E57A74" w:rsidP="00E57A74">
            <w:pPr>
              <w:rPr>
                <w:rFonts w:ascii="Corbel" w:hAnsi="Corbel"/>
                <w:sz w:val="20"/>
              </w:rPr>
            </w:pPr>
            <w:r>
              <w:rPr>
                <w:rFonts w:ascii="Corbel" w:hAnsi="Corbel"/>
                <w:sz w:val="20"/>
              </w:rPr>
              <w:t>- Création de listes de lexique, outils pour la production d’écrits.</w:t>
            </w:r>
          </w:p>
        </w:tc>
        <w:tc>
          <w:tcPr>
            <w:tcW w:w="783" w:type="pct"/>
          </w:tcPr>
          <w:p w:rsidR="000B0E2E" w:rsidRPr="00171AEE" w:rsidRDefault="000B0E2E" w:rsidP="000B0E2E">
            <w:pPr>
              <w:rPr>
                <w:rFonts w:ascii="Corbel" w:hAnsi="Corbel"/>
                <w:b/>
                <w:sz w:val="20"/>
                <w:szCs w:val="20"/>
              </w:rPr>
            </w:pPr>
            <w:r w:rsidRPr="00171AEE">
              <w:rPr>
                <w:rFonts w:ascii="Corbel" w:hAnsi="Corbel"/>
                <w:b/>
                <w:sz w:val="20"/>
                <w:szCs w:val="20"/>
              </w:rPr>
              <w:t>Gaucher</w:t>
            </w:r>
          </w:p>
          <w:p w:rsidR="000B0E2E" w:rsidRDefault="000B0E2E" w:rsidP="000B0E2E">
            <w:pPr>
              <w:rPr>
                <w:rFonts w:ascii="Corbel" w:hAnsi="Corbel"/>
                <w:sz w:val="20"/>
                <w:szCs w:val="20"/>
              </w:rPr>
            </w:pPr>
            <w:r w:rsidRPr="00171AEE">
              <w:rPr>
                <w:rFonts w:ascii="Corbel" w:hAnsi="Corbel"/>
                <w:b/>
                <w:sz w:val="20"/>
                <w:szCs w:val="20"/>
              </w:rPr>
              <w:t>Droitier</w:t>
            </w:r>
          </w:p>
          <w:p w:rsidR="00171AEE" w:rsidRPr="00CF4D9E" w:rsidRDefault="00171AEE">
            <w:pPr>
              <w:rPr>
                <w:rFonts w:ascii="Corbel" w:hAnsi="Corbel"/>
                <w:sz w:val="20"/>
                <w:szCs w:val="20"/>
              </w:rPr>
            </w:pPr>
          </w:p>
        </w:tc>
      </w:tr>
      <w:tr w:rsidR="002D2E9A" w:rsidRPr="00AC1C35" w:rsidTr="00EA6AEC">
        <w:trPr>
          <w:cantSplit/>
          <w:trHeight w:val="9766"/>
        </w:trPr>
        <w:tc>
          <w:tcPr>
            <w:tcW w:w="216" w:type="pct"/>
            <w:vMerge/>
            <w:shd w:val="clear" w:color="auto" w:fill="F2F2F2" w:themeFill="background1" w:themeFillShade="F2"/>
          </w:tcPr>
          <w:p w:rsidR="002D2E9A" w:rsidRPr="00AC1C35" w:rsidRDefault="002D2E9A">
            <w:pPr>
              <w:rPr>
                <w:rFonts w:ascii="Corbel" w:hAnsi="Corbel"/>
                <w:sz w:val="20"/>
              </w:rPr>
            </w:pPr>
          </w:p>
        </w:tc>
        <w:tc>
          <w:tcPr>
            <w:tcW w:w="274" w:type="pct"/>
            <w:shd w:val="clear" w:color="auto" w:fill="DBE5F1" w:themeFill="accent1" w:themeFillTint="33"/>
            <w:textDirection w:val="btLr"/>
            <w:vAlign w:val="center"/>
          </w:tcPr>
          <w:p w:rsidR="002D2E9A" w:rsidRDefault="002D2E9A" w:rsidP="002D2E9A">
            <w:pPr>
              <w:ind w:left="113" w:right="113"/>
              <w:jc w:val="center"/>
              <w:rPr>
                <w:rFonts w:ascii="Corbel" w:hAnsi="Corbel"/>
                <w:sz w:val="20"/>
              </w:rPr>
            </w:pPr>
            <w:r>
              <w:rPr>
                <w:rFonts w:ascii="Corbel" w:hAnsi="Corbel"/>
                <w:sz w:val="20"/>
              </w:rPr>
              <w:t>Etude de la langue (grammaire orthographe, lexique)</w:t>
            </w:r>
          </w:p>
        </w:tc>
        <w:tc>
          <w:tcPr>
            <w:tcW w:w="1179" w:type="pct"/>
          </w:tcPr>
          <w:p w:rsidR="000B0E2E" w:rsidRPr="005368F3" w:rsidRDefault="005368F3" w:rsidP="004B1C0C">
            <w:pPr>
              <w:rPr>
                <w:rFonts w:ascii="Corbel" w:hAnsi="Corbel"/>
                <w:color w:val="4F6228" w:themeColor="accent3" w:themeShade="80"/>
                <w:sz w:val="20"/>
                <w:szCs w:val="20"/>
              </w:rPr>
            </w:pPr>
            <w:r w:rsidRPr="005368F3">
              <w:rPr>
                <w:rFonts w:ascii="Corbel" w:hAnsi="Corbel"/>
                <w:color w:val="4F6228" w:themeColor="accent3" w:themeShade="80"/>
                <w:sz w:val="20"/>
                <w:szCs w:val="20"/>
              </w:rPr>
              <w:t>Distinguer phrase et ligne (identifier la phrase). (C2)</w:t>
            </w:r>
          </w:p>
          <w:p w:rsidR="005368F3" w:rsidRPr="005368F3" w:rsidRDefault="005368F3" w:rsidP="004B1C0C">
            <w:pPr>
              <w:rPr>
                <w:rFonts w:ascii="Corbel" w:hAnsi="Corbel"/>
                <w:color w:val="4F6228" w:themeColor="accent3" w:themeShade="80"/>
                <w:sz w:val="20"/>
                <w:szCs w:val="20"/>
              </w:rPr>
            </w:pPr>
            <w:r w:rsidRPr="005368F3">
              <w:rPr>
                <w:rFonts w:ascii="Corbel" w:hAnsi="Corbel"/>
                <w:color w:val="4F6228" w:themeColor="accent3" w:themeShade="80"/>
                <w:sz w:val="20"/>
                <w:szCs w:val="20"/>
              </w:rPr>
              <w:t>Donner des synonymes. (C2)</w:t>
            </w:r>
          </w:p>
          <w:p w:rsidR="005368F3" w:rsidRPr="005368F3" w:rsidRDefault="005368F3" w:rsidP="004B1C0C">
            <w:pPr>
              <w:rPr>
                <w:rFonts w:ascii="Corbel" w:hAnsi="Corbel"/>
                <w:color w:val="4F6228" w:themeColor="accent3" w:themeShade="80"/>
                <w:sz w:val="20"/>
                <w:szCs w:val="20"/>
              </w:rPr>
            </w:pPr>
            <w:r w:rsidRPr="005368F3">
              <w:rPr>
                <w:rFonts w:ascii="Corbel" w:hAnsi="Corbel"/>
                <w:color w:val="4F6228" w:themeColor="accent3" w:themeShade="80"/>
                <w:sz w:val="20"/>
                <w:szCs w:val="20"/>
              </w:rPr>
              <w:t>Identifier le verbe. (C2)</w:t>
            </w:r>
          </w:p>
          <w:p w:rsidR="005368F3" w:rsidRPr="005368F3" w:rsidRDefault="005368F3" w:rsidP="004B1C0C">
            <w:pPr>
              <w:rPr>
                <w:rFonts w:ascii="Corbel" w:hAnsi="Corbel"/>
                <w:color w:val="4F6228" w:themeColor="accent3" w:themeShade="80"/>
                <w:sz w:val="20"/>
                <w:szCs w:val="20"/>
              </w:rPr>
            </w:pPr>
            <w:r w:rsidRPr="005368F3">
              <w:rPr>
                <w:rFonts w:ascii="Corbel" w:hAnsi="Corbel"/>
                <w:color w:val="4F6228" w:themeColor="accent3" w:themeShade="80"/>
                <w:sz w:val="20"/>
                <w:szCs w:val="20"/>
              </w:rPr>
              <w:t>Orthographier les mots les plus fréquents. (C2)</w:t>
            </w:r>
          </w:p>
          <w:p w:rsidR="005368F3" w:rsidRPr="005368F3" w:rsidRDefault="005368F3" w:rsidP="004B1C0C">
            <w:pPr>
              <w:rPr>
                <w:rFonts w:ascii="Corbel" w:hAnsi="Corbel"/>
                <w:color w:val="4F6228" w:themeColor="accent3" w:themeShade="80"/>
                <w:sz w:val="20"/>
                <w:szCs w:val="20"/>
              </w:rPr>
            </w:pPr>
            <w:r w:rsidRPr="005368F3">
              <w:rPr>
                <w:rFonts w:ascii="Corbel" w:hAnsi="Corbel"/>
                <w:color w:val="4F6228" w:themeColor="accent3" w:themeShade="80"/>
                <w:sz w:val="20"/>
                <w:szCs w:val="20"/>
              </w:rPr>
              <w:t>Repérer et utiliser les marques de ponctuation. (C2)</w:t>
            </w:r>
          </w:p>
          <w:p w:rsidR="005368F3" w:rsidRPr="005368F3" w:rsidRDefault="005368F3" w:rsidP="004B1C0C">
            <w:pPr>
              <w:rPr>
                <w:rFonts w:ascii="Corbel" w:hAnsi="Corbel"/>
                <w:color w:val="4F6228" w:themeColor="accent3" w:themeShade="80"/>
                <w:sz w:val="20"/>
                <w:szCs w:val="20"/>
              </w:rPr>
            </w:pPr>
            <w:r w:rsidRPr="005368F3">
              <w:rPr>
                <w:rFonts w:ascii="Corbel" w:hAnsi="Corbel"/>
                <w:color w:val="4F6228" w:themeColor="accent3" w:themeShade="80"/>
                <w:sz w:val="20"/>
                <w:szCs w:val="20"/>
              </w:rPr>
              <w:t>Structuration du temps, manipuler les verbes : passé/présent/futur. (C2)</w:t>
            </w:r>
          </w:p>
          <w:p w:rsidR="005368F3" w:rsidRPr="005368F3" w:rsidRDefault="005368F3" w:rsidP="004B1C0C">
            <w:pPr>
              <w:rPr>
                <w:rFonts w:ascii="Corbel" w:hAnsi="Corbel"/>
                <w:color w:val="4F6228" w:themeColor="accent3" w:themeShade="80"/>
                <w:sz w:val="20"/>
                <w:szCs w:val="20"/>
              </w:rPr>
            </w:pPr>
            <w:r w:rsidRPr="005368F3">
              <w:rPr>
                <w:rFonts w:ascii="Corbel" w:hAnsi="Corbel"/>
                <w:color w:val="4F6228" w:themeColor="accent3" w:themeShade="80"/>
                <w:sz w:val="20"/>
                <w:szCs w:val="20"/>
              </w:rPr>
              <w:t>Trouver un mot de sens opposé. (C2)</w:t>
            </w:r>
          </w:p>
          <w:p w:rsidR="005368F3" w:rsidRPr="005368F3" w:rsidRDefault="005368F3" w:rsidP="004B1C0C">
            <w:pPr>
              <w:rPr>
                <w:rFonts w:ascii="Corbel" w:hAnsi="Corbel"/>
                <w:color w:val="4F6228" w:themeColor="accent3" w:themeShade="80"/>
                <w:sz w:val="20"/>
                <w:szCs w:val="20"/>
              </w:rPr>
            </w:pPr>
            <w:r w:rsidRPr="005368F3">
              <w:rPr>
                <w:rFonts w:ascii="Corbel" w:hAnsi="Corbel"/>
                <w:color w:val="4F6228" w:themeColor="accent3" w:themeShade="80"/>
                <w:sz w:val="20"/>
                <w:szCs w:val="20"/>
              </w:rPr>
              <w:t>Utilisation du dictionnaire. (C2)</w:t>
            </w:r>
          </w:p>
          <w:p w:rsidR="005368F3" w:rsidRPr="005368F3" w:rsidRDefault="005368F3" w:rsidP="004B1C0C">
            <w:pPr>
              <w:rPr>
                <w:rFonts w:ascii="Corbel" w:hAnsi="Corbel"/>
                <w:color w:val="403152" w:themeColor="accent4" w:themeShade="80"/>
                <w:sz w:val="20"/>
                <w:szCs w:val="20"/>
              </w:rPr>
            </w:pPr>
            <w:r w:rsidRPr="005368F3">
              <w:rPr>
                <w:rFonts w:ascii="Corbel" w:hAnsi="Corbel"/>
                <w:color w:val="403152" w:themeColor="accent4" w:themeShade="80"/>
                <w:sz w:val="20"/>
                <w:szCs w:val="20"/>
              </w:rPr>
              <w:t>En rédaction, maîtriser l’accord de l’attribut avec le sujet. (C3)</w:t>
            </w:r>
          </w:p>
          <w:p w:rsidR="005368F3" w:rsidRPr="005368F3" w:rsidRDefault="005368F3" w:rsidP="004B1C0C">
            <w:pPr>
              <w:rPr>
                <w:rFonts w:ascii="Corbel" w:hAnsi="Corbel"/>
                <w:color w:val="403152" w:themeColor="accent4" w:themeShade="80"/>
                <w:sz w:val="20"/>
                <w:szCs w:val="20"/>
              </w:rPr>
            </w:pPr>
            <w:r w:rsidRPr="005368F3">
              <w:rPr>
                <w:rFonts w:ascii="Corbel" w:hAnsi="Corbel"/>
                <w:color w:val="403152" w:themeColor="accent4" w:themeShade="80"/>
                <w:sz w:val="20"/>
                <w:szCs w:val="20"/>
              </w:rPr>
              <w:t>En rédaction, maîtriser les accords dans le groupe nominal. (C3)</w:t>
            </w:r>
          </w:p>
          <w:p w:rsidR="005368F3" w:rsidRPr="005368F3" w:rsidRDefault="005368F3" w:rsidP="004B1C0C">
            <w:pPr>
              <w:rPr>
                <w:rFonts w:ascii="Corbel" w:hAnsi="Corbel"/>
                <w:color w:val="403152" w:themeColor="accent4" w:themeShade="80"/>
                <w:sz w:val="20"/>
                <w:szCs w:val="20"/>
              </w:rPr>
            </w:pPr>
            <w:r w:rsidRPr="005368F3">
              <w:rPr>
                <w:rFonts w:ascii="Corbel" w:hAnsi="Corbel"/>
                <w:color w:val="403152" w:themeColor="accent4" w:themeShade="80"/>
                <w:sz w:val="20"/>
                <w:szCs w:val="20"/>
              </w:rPr>
              <w:t>En rédaction, maîtriser les accords entre le verbe et son sujet. (C3)</w:t>
            </w:r>
          </w:p>
          <w:p w:rsidR="005368F3" w:rsidRPr="00CF4D9E" w:rsidRDefault="005368F3" w:rsidP="004B1C0C">
            <w:pPr>
              <w:rPr>
                <w:rFonts w:ascii="Corbel" w:hAnsi="Corbel"/>
                <w:sz w:val="20"/>
                <w:szCs w:val="20"/>
              </w:rPr>
            </w:pPr>
            <w:r w:rsidRPr="005368F3">
              <w:rPr>
                <w:rFonts w:ascii="Corbel" w:hAnsi="Corbel"/>
                <w:color w:val="403152" w:themeColor="accent4" w:themeShade="80"/>
                <w:sz w:val="20"/>
                <w:szCs w:val="20"/>
              </w:rPr>
              <w:t>Identifier le sujet de la phrase/du verbe. (C3)</w:t>
            </w:r>
          </w:p>
        </w:tc>
        <w:tc>
          <w:tcPr>
            <w:tcW w:w="1454" w:type="pct"/>
            <w:gridSpan w:val="2"/>
          </w:tcPr>
          <w:p w:rsidR="002D2E9A" w:rsidRDefault="002D2E9A" w:rsidP="00E73947">
            <w:pPr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1094" w:type="pct"/>
          </w:tcPr>
          <w:p w:rsidR="002D2E9A" w:rsidRDefault="002D2E9A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>- Exercices autour du dictionnaire.</w:t>
            </w:r>
          </w:p>
          <w:p w:rsidR="002D2E9A" w:rsidRDefault="002D2E9A" w:rsidP="00931AA5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 xml:space="preserve">- </w:t>
            </w:r>
            <w:r w:rsidRPr="00511FBC">
              <w:rPr>
                <w:rFonts w:ascii="Corbel" w:hAnsi="Corbel"/>
                <w:sz w:val="20"/>
                <w:szCs w:val="20"/>
              </w:rPr>
              <w:t>Réflexion sur la langue : manipulations et création d’un outil de référence (construction des notions grammaticales et aide-mémoire).</w:t>
            </w:r>
          </w:p>
          <w:p w:rsidR="002D2E9A" w:rsidRDefault="002D2E9A" w:rsidP="00931AA5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 xml:space="preserve">- Travail autour de la dictée (appréhension, écrire seul, apprendre à se relire, porter un regard métalinguistique sur sa production et celle des autres) – projet </w:t>
            </w:r>
            <w:proofErr w:type="spellStart"/>
            <w:r w:rsidRPr="00641C76">
              <w:rPr>
                <w:rFonts w:ascii="Corbel" w:hAnsi="Corbel"/>
                <w:i/>
                <w:sz w:val="20"/>
                <w:szCs w:val="20"/>
              </w:rPr>
              <w:t>Twictée</w:t>
            </w:r>
            <w:proofErr w:type="spellEnd"/>
            <w:r>
              <w:rPr>
                <w:rFonts w:ascii="Corbel" w:hAnsi="Corbel"/>
                <w:sz w:val="20"/>
                <w:szCs w:val="20"/>
              </w:rPr>
              <w:t>.</w:t>
            </w:r>
          </w:p>
        </w:tc>
        <w:tc>
          <w:tcPr>
            <w:tcW w:w="783" w:type="pct"/>
          </w:tcPr>
          <w:p w:rsidR="002D2E9A" w:rsidRPr="00CF4D9E" w:rsidRDefault="002D2E9A">
            <w:pPr>
              <w:rPr>
                <w:rFonts w:ascii="Corbel" w:hAnsi="Corbel"/>
                <w:sz w:val="20"/>
                <w:szCs w:val="20"/>
              </w:rPr>
            </w:pPr>
          </w:p>
        </w:tc>
      </w:tr>
      <w:tr w:rsidR="00171AEE" w:rsidRPr="00AC1C35" w:rsidTr="00EA6AEC">
        <w:trPr>
          <w:cantSplit/>
          <w:trHeight w:val="2397"/>
        </w:trPr>
        <w:tc>
          <w:tcPr>
            <w:tcW w:w="216" w:type="pct"/>
            <w:vMerge w:val="restart"/>
            <w:shd w:val="clear" w:color="auto" w:fill="DBE5F1" w:themeFill="accent1" w:themeFillTint="33"/>
            <w:textDirection w:val="btLr"/>
          </w:tcPr>
          <w:p w:rsidR="00171AEE" w:rsidRPr="00AC1C35" w:rsidRDefault="00171AEE" w:rsidP="00546283">
            <w:pPr>
              <w:ind w:left="113" w:right="113"/>
              <w:jc w:val="center"/>
              <w:rPr>
                <w:rFonts w:ascii="Corbel" w:hAnsi="Corbel"/>
                <w:sz w:val="24"/>
                <w:szCs w:val="24"/>
              </w:rPr>
            </w:pPr>
            <w:r w:rsidRPr="00AC1C35">
              <w:rPr>
                <w:rFonts w:ascii="Corbel" w:hAnsi="Corbel"/>
                <w:sz w:val="24"/>
                <w:szCs w:val="24"/>
              </w:rPr>
              <w:lastRenderedPageBreak/>
              <w:t>Mathématiques</w:t>
            </w:r>
          </w:p>
        </w:tc>
        <w:tc>
          <w:tcPr>
            <w:tcW w:w="274" w:type="pct"/>
            <w:shd w:val="clear" w:color="auto" w:fill="DBE5F1" w:themeFill="accent1" w:themeFillTint="33"/>
            <w:textDirection w:val="btLr"/>
            <w:vAlign w:val="center"/>
          </w:tcPr>
          <w:p w:rsidR="00171AEE" w:rsidRPr="00AC1C35" w:rsidRDefault="002D2E9A" w:rsidP="006F7180">
            <w:pPr>
              <w:ind w:left="113" w:right="113"/>
              <w:jc w:val="center"/>
              <w:rPr>
                <w:rFonts w:ascii="Corbel" w:hAnsi="Corbel"/>
                <w:sz w:val="20"/>
              </w:rPr>
            </w:pPr>
            <w:r>
              <w:rPr>
                <w:rFonts w:ascii="Corbel" w:hAnsi="Corbel"/>
                <w:sz w:val="20"/>
              </w:rPr>
              <w:t>Nombres et calculs</w:t>
            </w:r>
          </w:p>
        </w:tc>
        <w:tc>
          <w:tcPr>
            <w:tcW w:w="1179" w:type="pct"/>
          </w:tcPr>
          <w:p w:rsidR="004B1C0C" w:rsidRPr="00134ED6" w:rsidRDefault="00134ED6" w:rsidP="004B1C0C">
            <w:pPr>
              <w:rPr>
                <w:rFonts w:ascii="Corbel" w:hAnsi="Corbel"/>
                <w:color w:val="943634" w:themeColor="accent2" w:themeShade="BF"/>
                <w:sz w:val="20"/>
                <w:szCs w:val="20"/>
              </w:rPr>
            </w:pPr>
            <w:r w:rsidRPr="00134ED6">
              <w:rPr>
                <w:rFonts w:ascii="Corbel" w:hAnsi="Corbel"/>
                <w:color w:val="943634" w:themeColor="accent2" w:themeShade="BF"/>
                <w:sz w:val="20"/>
                <w:szCs w:val="20"/>
              </w:rPr>
              <w:t xml:space="preserve">Dénombrer, </w:t>
            </w:r>
            <w:proofErr w:type="spellStart"/>
            <w:r w:rsidRPr="00134ED6">
              <w:rPr>
                <w:rFonts w:ascii="Corbel" w:hAnsi="Corbel"/>
                <w:color w:val="943634" w:themeColor="accent2" w:themeShade="BF"/>
                <w:sz w:val="20"/>
                <w:szCs w:val="20"/>
              </w:rPr>
              <w:t>surcompter</w:t>
            </w:r>
            <w:proofErr w:type="spellEnd"/>
            <w:r w:rsidRPr="00134ED6">
              <w:rPr>
                <w:rFonts w:ascii="Corbel" w:hAnsi="Corbel"/>
                <w:color w:val="943634" w:themeColor="accent2" w:themeShade="BF"/>
                <w:sz w:val="20"/>
                <w:szCs w:val="20"/>
              </w:rPr>
              <w:t>, correspondance terme à terme. (C1)</w:t>
            </w:r>
          </w:p>
          <w:p w:rsidR="00134ED6" w:rsidRPr="00134ED6" w:rsidRDefault="00134ED6" w:rsidP="004B1C0C">
            <w:pPr>
              <w:rPr>
                <w:rFonts w:ascii="Corbel" w:hAnsi="Corbel"/>
                <w:color w:val="943634" w:themeColor="accent2" w:themeShade="BF"/>
                <w:sz w:val="20"/>
                <w:szCs w:val="20"/>
              </w:rPr>
            </w:pPr>
            <w:r w:rsidRPr="00134ED6">
              <w:rPr>
                <w:rFonts w:ascii="Corbel" w:hAnsi="Corbel"/>
                <w:color w:val="943634" w:themeColor="accent2" w:themeShade="BF"/>
                <w:sz w:val="20"/>
                <w:szCs w:val="20"/>
              </w:rPr>
              <w:t>Parler des nombres à l’aide de leur décomposition. (C1)</w:t>
            </w:r>
          </w:p>
          <w:p w:rsidR="00134ED6" w:rsidRPr="00134ED6" w:rsidRDefault="00134ED6" w:rsidP="004B1C0C">
            <w:pPr>
              <w:rPr>
                <w:rFonts w:ascii="Corbel" w:hAnsi="Corbel"/>
                <w:color w:val="4F6228" w:themeColor="accent3" w:themeShade="80"/>
                <w:sz w:val="20"/>
                <w:szCs w:val="20"/>
              </w:rPr>
            </w:pPr>
            <w:r w:rsidRPr="00134ED6">
              <w:rPr>
                <w:rFonts w:ascii="Corbel" w:hAnsi="Corbel"/>
                <w:color w:val="4F6228" w:themeColor="accent3" w:themeShade="80"/>
                <w:sz w:val="20"/>
                <w:szCs w:val="20"/>
              </w:rPr>
              <w:t>Calculer avec des nombres entiers. (C2)</w:t>
            </w:r>
          </w:p>
          <w:p w:rsidR="00134ED6" w:rsidRPr="00134ED6" w:rsidRDefault="00134ED6" w:rsidP="004B1C0C">
            <w:pPr>
              <w:rPr>
                <w:rFonts w:ascii="Corbel" w:hAnsi="Corbel"/>
                <w:color w:val="4F6228" w:themeColor="accent3" w:themeShade="80"/>
                <w:sz w:val="20"/>
                <w:szCs w:val="20"/>
              </w:rPr>
            </w:pPr>
            <w:r w:rsidRPr="00134ED6">
              <w:rPr>
                <w:rFonts w:ascii="Corbel" w:hAnsi="Corbel"/>
                <w:color w:val="4F6228" w:themeColor="accent3" w:themeShade="80"/>
                <w:sz w:val="20"/>
                <w:szCs w:val="20"/>
              </w:rPr>
              <w:t>Calculer en utilisant une écriture en ligne additive. (C2)</w:t>
            </w:r>
          </w:p>
          <w:p w:rsidR="00134ED6" w:rsidRPr="00134ED6" w:rsidRDefault="00134ED6" w:rsidP="004B1C0C">
            <w:pPr>
              <w:rPr>
                <w:rFonts w:ascii="Corbel" w:hAnsi="Corbel"/>
                <w:color w:val="4F6228" w:themeColor="accent3" w:themeShade="80"/>
                <w:sz w:val="20"/>
                <w:szCs w:val="20"/>
              </w:rPr>
            </w:pPr>
            <w:r w:rsidRPr="00134ED6">
              <w:rPr>
                <w:rFonts w:ascii="Corbel" w:hAnsi="Corbel"/>
                <w:color w:val="4F6228" w:themeColor="accent3" w:themeShade="80"/>
                <w:sz w:val="20"/>
                <w:szCs w:val="20"/>
              </w:rPr>
              <w:t>Calculer en utilisant une écriture en ligne multiplicative. (C2)</w:t>
            </w:r>
          </w:p>
          <w:p w:rsidR="00134ED6" w:rsidRPr="00134ED6" w:rsidRDefault="00134ED6" w:rsidP="004B1C0C">
            <w:pPr>
              <w:rPr>
                <w:rFonts w:ascii="Corbel" w:hAnsi="Corbel"/>
                <w:color w:val="4F6228" w:themeColor="accent3" w:themeShade="80"/>
                <w:sz w:val="20"/>
                <w:szCs w:val="20"/>
              </w:rPr>
            </w:pPr>
            <w:r w:rsidRPr="00134ED6">
              <w:rPr>
                <w:rFonts w:ascii="Corbel" w:hAnsi="Corbel"/>
                <w:color w:val="4F6228" w:themeColor="accent3" w:themeShade="80"/>
                <w:sz w:val="20"/>
                <w:szCs w:val="20"/>
              </w:rPr>
              <w:t>Calculer en utilisant une écriture en ligne soustractive. (C2)</w:t>
            </w:r>
          </w:p>
          <w:p w:rsidR="00134ED6" w:rsidRPr="00134ED6" w:rsidRDefault="00134ED6" w:rsidP="004B1C0C">
            <w:pPr>
              <w:rPr>
                <w:rFonts w:ascii="Corbel" w:hAnsi="Corbel"/>
                <w:color w:val="4F6228" w:themeColor="accent3" w:themeShade="80"/>
                <w:sz w:val="20"/>
                <w:szCs w:val="20"/>
              </w:rPr>
            </w:pPr>
            <w:r w:rsidRPr="00134ED6">
              <w:rPr>
                <w:rFonts w:ascii="Corbel" w:hAnsi="Corbel"/>
                <w:color w:val="4F6228" w:themeColor="accent3" w:themeShade="80"/>
                <w:sz w:val="20"/>
                <w:szCs w:val="20"/>
              </w:rPr>
              <w:t>Calculer mentalement pour obtenir un résultat exact. (C2)</w:t>
            </w:r>
          </w:p>
          <w:p w:rsidR="00134ED6" w:rsidRPr="00134ED6" w:rsidRDefault="00134ED6" w:rsidP="004B1C0C">
            <w:pPr>
              <w:rPr>
                <w:rFonts w:ascii="Corbel" w:hAnsi="Corbel"/>
                <w:color w:val="4F6228" w:themeColor="accent3" w:themeShade="80"/>
                <w:sz w:val="20"/>
                <w:szCs w:val="20"/>
              </w:rPr>
            </w:pPr>
            <w:r w:rsidRPr="00134ED6">
              <w:rPr>
                <w:rFonts w:ascii="Corbel" w:hAnsi="Corbel"/>
                <w:color w:val="4F6228" w:themeColor="accent3" w:themeShade="80"/>
                <w:sz w:val="20"/>
                <w:szCs w:val="20"/>
              </w:rPr>
              <w:t>Comparer, ranger, encadre, intercaler des nombres entiers, en utilisant les symboles = ≠ &lt; &gt; (C2)</w:t>
            </w:r>
          </w:p>
          <w:p w:rsidR="00134ED6" w:rsidRPr="00134ED6" w:rsidRDefault="00134ED6" w:rsidP="004B1C0C">
            <w:pPr>
              <w:rPr>
                <w:rFonts w:ascii="Corbel" w:hAnsi="Corbel"/>
                <w:color w:val="4F6228" w:themeColor="accent3" w:themeShade="80"/>
                <w:sz w:val="20"/>
                <w:szCs w:val="20"/>
              </w:rPr>
            </w:pPr>
            <w:r w:rsidRPr="00134ED6">
              <w:rPr>
                <w:rFonts w:ascii="Corbel" w:hAnsi="Corbel"/>
                <w:color w:val="4F6228" w:themeColor="accent3" w:themeShade="80"/>
                <w:sz w:val="20"/>
                <w:szCs w:val="20"/>
              </w:rPr>
              <w:t>Connaissance des compléments à 10. (C2)</w:t>
            </w:r>
          </w:p>
          <w:p w:rsidR="00134ED6" w:rsidRPr="00134ED6" w:rsidRDefault="00134ED6" w:rsidP="004B1C0C">
            <w:pPr>
              <w:rPr>
                <w:rFonts w:ascii="Corbel" w:hAnsi="Corbel"/>
                <w:color w:val="4F6228" w:themeColor="accent3" w:themeShade="80"/>
                <w:sz w:val="20"/>
                <w:szCs w:val="20"/>
              </w:rPr>
            </w:pPr>
            <w:r w:rsidRPr="00134ED6">
              <w:rPr>
                <w:rFonts w:ascii="Corbel" w:hAnsi="Corbel"/>
                <w:color w:val="4F6228" w:themeColor="accent3" w:themeShade="80"/>
                <w:sz w:val="20"/>
                <w:szCs w:val="20"/>
              </w:rPr>
              <w:t>Connaître les propriétés et les fonctions du zéro. (C2)</w:t>
            </w:r>
          </w:p>
          <w:p w:rsidR="00134ED6" w:rsidRPr="00134ED6" w:rsidRDefault="00134ED6" w:rsidP="004B1C0C">
            <w:pPr>
              <w:rPr>
                <w:rFonts w:ascii="Corbel" w:hAnsi="Corbel"/>
                <w:color w:val="4F6228" w:themeColor="accent3" w:themeShade="80"/>
                <w:sz w:val="20"/>
                <w:szCs w:val="20"/>
              </w:rPr>
            </w:pPr>
            <w:r w:rsidRPr="00134ED6">
              <w:rPr>
                <w:rFonts w:ascii="Corbel" w:hAnsi="Corbel"/>
                <w:color w:val="4F6228" w:themeColor="accent3" w:themeShade="80"/>
                <w:sz w:val="20"/>
                <w:szCs w:val="20"/>
              </w:rPr>
              <w:t>Faire le lien entre le rang dans une liste et le nombre d’éléments qui le précèdent. (C2)</w:t>
            </w:r>
          </w:p>
          <w:p w:rsidR="00134ED6" w:rsidRPr="00134ED6" w:rsidRDefault="00134ED6" w:rsidP="004B1C0C">
            <w:pPr>
              <w:rPr>
                <w:rFonts w:ascii="Corbel" w:hAnsi="Corbel"/>
                <w:color w:val="4F6228" w:themeColor="accent3" w:themeShade="80"/>
                <w:sz w:val="20"/>
                <w:szCs w:val="20"/>
              </w:rPr>
            </w:pPr>
            <w:r w:rsidRPr="00134ED6">
              <w:rPr>
                <w:rFonts w:ascii="Corbel" w:hAnsi="Corbel"/>
                <w:color w:val="4F6228" w:themeColor="accent3" w:themeShade="80"/>
                <w:sz w:val="20"/>
                <w:szCs w:val="20"/>
              </w:rPr>
              <w:t>Maîtriser les 3 sens de la soustraction. (C2)</w:t>
            </w:r>
          </w:p>
          <w:p w:rsidR="00134ED6" w:rsidRPr="00134ED6" w:rsidRDefault="00134ED6" w:rsidP="004B1C0C">
            <w:pPr>
              <w:rPr>
                <w:rFonts w:ascii="Corbel" w:hAnsi="Corbel"/>
                <w:color w:val="4F6228" w:themeColor="accent3" w:themeShade="80"/>
                <w:sz w:val="20"/>
                <w:szCs w:val="20"/>
              </w:rPr>
            </w:pPr>
            <w:r w:rsidRPr="00134ED6">
              <w:rPr>
                <w:rFonts w:ascii="Corbel" w:hAnsi="Corbel"/>
                <w:color w:val="4F6228" w:themeColor="accent3" w:themeShade="80"/>
                <w:sz w:val="20"/>
                <w:szCs w:val="20"/>
              </w:rPr>
              <w:t>Poser et résoudre une addition. (C2)</w:t>
            </w:r>
          </w:p>
          <w:p w:rsidR="00134ED6" w:rsidRPr="00134ED6" w:rsidRDefault="00134ED6" w:rsidP="004B1C0C">
            <w:pPr>
              <w:rPr>
                <w:rFonts w:ascii="Corbel" w:hAnsi="Corbel"/>
                <w:color w:val="4F6228" w:themeColor="accent3" w:themeShade="80"/>
                <w:sz w:val="20"/>
                <w:szCs w:val="20"/>
              </w:rPr>
            </w:pPr>
            <w:r w:rsidRPr="00134ED6">
              <w:rPr>
                <w:rFonts w:ascii="Corbel" w:hAnsi="Corbel"/>
                <w:color w:val="4F6228" w:themeColor="accent3" w:themeShade="80"/>
                <w:sz w:val="20"/>
                <w:szCs w:val="20"/>
              </w:rPr>
              <w:t>Poser et résoudre une multiplication. (C2)</w:t>
            </w:r>
          </w:p>
          <w:p w:rsidR="00134ED6" w:rsidRPr="00134ED6" w:rsidRDefault="00134ED6" w:rsidP="004B1C0C">
            <w:pPr>
              <w:rPr>
                <w:rFonts w:ascii="Corbel" w:hAnsi="Corbel"/>
                <w:color w:val="4F6228" w:themeColor="accent3" w:themeShade="80"/>
                <w:sz w:val="20"/>
                <w:szCs w:val="20"/>
              </w:rPr>
            </w:pPr>
            <w:r w:rsidRPr="00134ED6">
              <w:rPr>
                <w:rFonts w:ascii="Corbel" w:hAnsi="Corbel"/>
                <w:color w:val="4F6228" w:themeColor="accent3" w:themeShade="80"/>
                <w:sz w:val="20"/>
                <w:szCs w:val="20"/>
              </w:rPr>
              <w:t>Poser et résoudre une opération à partir d’un calcul en ligne. (C2)</w:t>
            </w:r>
          </w:p>
          <w:p w:rsidR="00134ED6" w:rsidRPr="00134ED6" w:rsidRDefault="00134ED6" w:rsidP="004B1C0C">
            <w:pPr>
              <w:rPr>
                <w:rFonts w:ascii="Corbel" w:hAnsi="Corbel"/>
                <w:color w:val="4F6228" w:themeColor="accent3" w:themeShade="80"/>
                <w:sz w:val="20"/>
                <w:szCs w:val="20"/>
              </w:rPr>
            </w:pPr>
            <w:r w:rsidRPr="00134ED6">
              <w:rPr>
                <w:rFonts w:ascii="Corbel" w:hAnsi="Corbel"/>
                <w:color w:val="4F6228" w:themeColor="accent3" w:themeShade="80"/>
                <w:sz w:val="20"/>
                <w:szCs w:val="20"/>
              </w:rPr>
              <w:t>Poser et résoudre une soustraction. (C2)</w:t>
            </w:r>
          </w:p>
          <w:p w:rsidR="00134ED6" w:rsidRPr="00134ED6" w:rsidRDefault="00134ED6" w:rsidP="004B1C0C">
            <w:pPr>
              <w:rPr>
                <w:rFonts w:ascii="Corbel" w:hAnsi="Corbel"/>
                <w:color w:val="4F6228" w:themeColor="accent3" w:themeShade="80"/>
                <w:sz w:val="20"/>
                <w:szCs w:val="20"/>
              </w:rPr>
            </w:pPr>
            <w:r w:rsidRPr="00134ED6">
              <w:rPr>
                <w:rFonts w:ascii="Corbel" w:hAnsi="Corbel"/>
                <w:color w:val="4F6228" w:themeColor="accent3" w:themeShade="80"/>
                <w:sz w:val="20"/>
                <w:szCs w:val="20"/>
              </w:rPr>
              <w:t>Résoudre des problèmes conduisant à utiliser les quatre opérations. (C2)</w:t>
            </w:r>
          </w:p>
          <w:p w:rsidR="00134ED6" w:rsidRPr="00134ED6" w:rsidRDefault="00134ED6" w:rsidP="004B1C0C">
            <w:pPr>
              <w:rPr>
                <w:rFonts w:ascii="Corbel" w:hAnsi="Corbel"/>
                <w:color w:val="4F6228" w:themeColor="accent3" w:themeShade="80"/>
                <w:sz w:val="20"/>
                <w:szCs w:val="20"/>
              </w:rPr>
            </w:pPr>
            <w:r w:rsidRPr="00134ED6">
              <w:rPr>
                <w:rFonts w:ascii="Corbel" w:hAnsi="Corbel"/>
                <w:color w:val="4F6228" w:themeColor="accent3" w:themeShade="80"/>
                <w:sz w:val="20"/>
                <w:szCs w:val="20"/>
              </w:rPr>
              <w:t>Restituer les tables de multiplication de 2 à 5. (C2)</w:t>
            </w:r>
          </w:p>
          <w:p w:rsidR="00134ED6" w:rsidRPr="00134ED6" w:rsidRDefault="00134ED6" w:rsidP="004B1C0C">
            <w:pPr>
              <w:rPr>
                <w:rFonts w:ascii="Corbel" w:hAnsi="Corbel"/>
                <w:color w:val="4F6228" w:themeColor="accent3" w:themeShade="80"/>
                <w:sz w:val="20"/>
                <w:szCs w:val="20"/>
              </w:rPr>
            </w:pPr>
            <w:r w:rsidRPr="00134ED6">
              <w:rPr>
                <w:rFonts w:ascii="Corbel" w:hAnsi="Corbel"/>
                <w:color w:val="4F6228" w:themeColor="accent3" w:themeShade="80"/>
                <w:sz w:val="20"/>
                <w:szCs w:val="20"/>
              </w:rPr>
              <w:t>Restituer les tables de multiplication de 6 à 9. (C2)</w:t>
            </w:r>
          </w:p>
          <w:p w:rsidR="00134ED6" w:rsidRPr="00134ED6" w:rsidRDefault="00134ED6" w:rsidP="004B1C0C">
            <w:pPr>
              <w:rPr>
                <w:rFonts w:ascii="Corbel" w:hAnsi="Corbel"/>
                <w:color w:val="4F6228" w:themeColor="accent3" w:themeShade="80"/>
                <w:sz w:val="20"/>
                <w:szCs w:val="20"/>
              </w:rPr>
            </w:pPr>
            <w:r w:rsidRPr="00134ED6">
              <w:rPr>
                <w:rFonts w:ascii="Corbel" w:hAnsi="Corbel"/>
                <w:color w:val="4F6228" w:themeColor="accent3" w:themeShade="80"/>
                <w:sz w:val="20"/>
                <w:szCs w:val="20"/>
              </w:rPr>
              <w:t>Savoir lire et écrire les nombres jusqu’à 100. (C2)</w:t>
            </w:r>
          </w:p>
          <w:p w:rsidR="00134ED6" w:rsidRPr="00CF4D9E" w:rsidRDefault="00134ED6" w:rsidP="004B1C0C">
            <w:pPr>
              <w:rPr>
                <w:rFonts w:ascii="Corbel" w:hAnsi="Corbel"/>
                <w:sz w:val="20"/>
                <w:szCs w:val="20"/>
              </w:rPr>
            </w:pPr>
            <w:r w:rsidRPr="00134ED6">
              <w:rPr>
                <w:rFonts w:ascii="Corbel" w:hAnsi="Corbel"/>
                <w:color w:val="4F6228" w:themeColor="accent3" w:themeShade="80"/>
                <w:sz w:val="20"/>
                <w:szCs w:val="20"/>
              </w:rPr>
              <w:t>Savoir reconnaître des relations entre les nombres. (C2)</w:t>
            </w:r>
          </w:p>
        </w:tc>
        <w:tc>
          <w:tcPr>
            <w:tcW w:w="1454" w:type="pct"/>
            <w:gridSpan w:val="2"/>
          </w:tcPr>
          <w:p w:rsidR="00134ED6" w:rsidRPr="00134ED6" w:rsidRDefault="00134ED6" w:rsidP="00134ED6">
            <w:pPr>
              <w:rPr>
                <w:rFonts w:ascii="Corbel" w:hAnsi="Corbel"/>
                <w:color w:val="403152" w:themeColor="accent4" w:themeShade="80"/>
                <w:sz w:val="20"/>
                <w:szCs w:val="20"/>
              </w:rPr>
            </w:pPr>
            <w:r w:rsidRPr="00134ED6">
              <w:rPr>
                <w:rFonts w:ascii="Corbel" w:hAnsi="Corbel"/>
                <w:color w:val="403152" w:themeColor="accent4" w:themeShade="80"/>
                <w:sz w:val="20"/>
                <w:szCs w:val="20"/>
              </w:rPr>
              <w:t>Calculer avec des nombres décimaux. (C3)</w:t>
            </w:r>
          </w:p>
          <w:p w:rsidR="00134ED6" w:rsidRPr="00134ED6" w:rsidRDefault="00134ED6" w:rsidP="00134ED6">
            <w:pPr>
              <w:rPr>
                <w:rFonts w:ascii="Corbel" w:hAnsi="Corbel"/>
                <w:color w:val="403152" w:themeColor="accent4" w:themeShade="80"/>
                <w:sz w:val="20"/>
                <w:szCs w:val="20"/>
              </w:rPr>
            </w:pPr>
            <w:r w:rsidRPr="00134ED6">
              <w:rPr>
                <w:rFonts w:ascii="Corbel" w:hAnsi="Corbel"/>
                <w:color w:val="403152" w:themeColor="accent4" w:themeShade="80"/>
                <w:sz w:val="20"/>
                <w:szCs w:val="20"/>
              </w:rPr>
              <w:t xml:space="preserve">Comprendre la signification des différents chiffres d’un </w:t>
            </w:r>
            <w:proofErr w:type="gramStart"/>
            <w:r w:rsidRPr="00134ED6">
              <w:rPr>
                <w:rFonts w:ascii="Corbel" w:hAnsi="Corbel"/>
                <w:color w:val="403152" w:themeColor="accent4" w:themeShade="80"/>
                <w:sz w:val="20"/>
                <w:szCs w:val="20"/>
              </w:rPr>
              <w:t>nombres</w:t>
            </w:r>
            <w:proofErr w:type="gramEnd"/>
            <w:r w:rsidRPr="00134ED6">
              <w:rPr>
                <w:rFonts w:ascii="Corbel" w:hAnsi="Corbel"/>
                <w:color w:val="403152" w:themeColor="accent4" w:themeShade="80"/>
                <w:sz w:val="20"/>
                <w:szCs w:val="20"/>
              </w:rPr>
              <w:t>. (C3)</w:t>
            </w:r>
          </w:p>
          <w:p w:rsidR="00A15DE4" w:rsidRPr="00CF4D9E" w:rsidRDefault="00134ED6" w:rsidP="00134ED6">
            <w:pPr>
              <w:rPr>
                <w:rFonts w:ascii="Corbel" w:hAnsi="Corbel"/>
                <w:sz w:val="20"/>
                <w:szCs w:val="20"/>
              </w:rPr>
            </w:pPr>
            <w:r w:rsidRPr="00134ED6">
              <w:rPr>
                <w:rFonts w:ascii="Corbel" w:hAnsi="Corbel"/>
                <w:color w:val="403152" w:themeColor="accent4" w:themeShade="80"/>
                <w:sz w:val="20"/>
                <w:szCs w:val="20"/>
              </w:rPr>
              <w:t>Poser et résoudre une division. (C3)</w:t>
            </w:r>
          </w:p>
        </w:tc>
        <w:tc>
          <w:tcPr>
            <w:tcW w:w="1094" w:type="pct"/>
          </w:tcPr>
          <w:p w:rsidR="00171AEE" w:rsidRDefault="00296A4E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 xml:space="preserve">- </w:t>
            </w:r>
            <w:r w:rsidR="00171AEE">
              <w:rPr>
                <w:rFonts w:ascii="Corbel" w:hAnsi="Corbel"/>
                <w:sz w:val="20"/>
                <w:szCs w:val="20"/>
              </w:rPr>
              <w:t>Construction de référentiels pour la classe.</w:t>
            </w:r>
          </w:p>
          <w:p w:rsidR="00171AEE" w:rsidRDefault="00296A4E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 xml:space="preserve">- </w:t>
            </w:r>
            <w:r w:rsidR="00171AEE">
              <w:rPr>
                <w:rFonts w:ascii="Corbel" w:hAnsi="Corbel"/>
                <w:sz w:val="20"/>
                <w:szCs w:val="20"/>
              </w:rPr>
              <w:t>Manipulations, dessin, tableau, questionnement.</w:t>
            </w:r>
          </w:p>
          <w:p w:rsidR="00296A4E" w:rsidRDefault="00296A4E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>- Démarche ACIM.</w:t>
            </w:r>
          </w:p>
          <w:p w:rsidR="00171AEE" w:rsidRDefault="00296A4E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 xml:space="preserve">- </w:t>
            </w:r>
            <w:r w:rsidR="00171AEE">
              <w:rPr>
                <w:rFonts w:ascii="Corbel" w:hAnsi="Corbel"/>
                <w:sz w:val="20"/>
                <w:szCs w:val="20"/>
              </w:rPr>
              <w:t>Encouragement au tutorat et au travail en petit groupe.</w:t>
            </w:r>
          </w:p>
          <w:p w:rsidR="00171AEE" w:rsidRPr="00CF4D9E" w:rsidRDefault="00296A4E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 xml:space="preserve">- </w:t>
            </w:r>
            <w:r w:rsidR="00171AEE">
              <w:rPr>
                <w:rFonts w:ascii="Corbel" w:hAnsi="Corbel"/>
                <w:sz w:val="20"/>
                <w:szCs w:val="20"/>
              </w:rPr>
              <w:t>Verbaliser les stratégies.</w:t>
            </w:r>
          </w:p>
        </w:tc>
        <w:tc>
          <w:tcPr>
            <w:tcW w:w="783" w:type="pct"/>
          </w:tcPr>
          <w:p w:rsidR="00171AEE" w:rsidRPr="00CF4D9E" w:rsidRDefault="00171AEE">
            <w:pPr>
              <w:rPr>
                <w:rFonts w:ascii="Corbel" w:hAnsi="Corbel"/>
                <w:sz w:val="20"/>
                <w:szCs w:val="20"/>
              </w:rPr>
            </w:pPr>
          </w:p>
        </w:tc>
      </w:tr>
      <w:tr w:rsidR="00171AEE" w:rsidRPr="00AC1C35" w:rsidTr="00EA6AEC">
        <w:trPr>
          <w:cantSplit/>
          <w:trHeight w:val="2400"/>
        </w:trPr>
        <w:tc>
          <w:tcPr>
            <w:tcW w:w="216" w:type="pct"/>
            <w:vMerge/>
            <w:shd w:val="clear" w:color="auto" w:fill="F2F2F2" w:themeFill="background1" w:themeFillShade="F2"/>
            <w:textDirection w:val="btLr"/>
          </w:tcPr>
          <w:p w:rsidR="00171AEE" w:rsidRPr="00AC1C35" w:rsidRDefault="00171AEE" w:rsidP="00FD17D1">
            <w:pPr>
              <w:ind w:left="113" w:right="113"/>
              <w:rPr>
                <w:rFonts w:ascii="Corbel" w:hAnsi="Corbel"/>
                <w:sz w:val="24"/>
                <w:szCs w:val="24"/>
              </w:rPr>
            </w:pPr>
          </w:p>
        </w:tc>
        <w:tc>
          <w:tcPr>
            <w:tcW w:w="274" w:type="pct"/>
            <w:shd w:val="clear" w:color="auto" w:fill="DBE5F1" w:themeFill="accent1" w:themeFillTint="33"/>
            <w:textDirection w:val="btLr"/>
            <w:vAlign w:val="center"/>
          </w:tcPr>
          <w:p w:rsidR="00171AEE" w:rsidRPr="00AC1C35" w:rsidRDefault="00171AEE" w:rsidP="006F7180">
            <w:pPr>
              <w:ind w:left="113" w:right="113"/>
              <w:jc w:val="center"/>
              <w:rPr>
                <w:rFonts w:ascii="Corbel" w:hAnsi="Corbel"/>
                <w:sz w:val="20"/>
              </w:rPr>
            </w:pPr>
            <w:r w:rsidRPr="00AC1C35">
              <w:rPr>
                <w:rFonts w:ascii="Corbel" w:hAnsi="Corbel"/>
                <w:sz w:val="20"/>
              </w:rPr>
              <w:t>Grand</w:t>
            </w:r>
            <w:r w:rsidRPr="00057DD1">
              <w:rPr>
                <w:rFonts w:ascii="Corbel" w:hAnsi="Corbel"/>
                <w:sz w:val="20"/>
                <w:shd w:val="clear" w:color="auto" w:fill="DBE5F1" w:themeFill="accent1" w:themeFillTint="33"/>
              </w:rPr>
              <w:t xml:space="preserve">eurs et </w:t>
            </w:r>
            <w:r w:rsidRPr="00AC1C35">
              <w:rPr>
                <w:rFonts w:ascii="Corbel" w:hAnsi="Corbel"/>
                <w:sz w:val="20"/>
              </w:rPr>
              <w:t>mesures</w:t>
            </w:r>
          </w:p>
        </w:tc>
        <w:tc>
          <w:tcPr>
            <w:tcW w:w="1179" w:type="pct"/>
          </w:tcPr>
          <w:p w:rsidR="00171AEE" w:rsidRPr="00134ED6" w:rsidRDefault="00134ED6" w:rsidP="004B1C0C">
            <w:pPr>
              <w:rPr>
                <w:rFonts w:ascii="Corbel" w:hAnsi="Corbel"/>
                <w:color w:val="943634" w:themeColor="accent2" w:themeShade="BF"/>
                <w:sz w:val="20"/>
                <w:szCs w:val="20"/>
              </w:rPr>
            </w:pPr>
            <w:r w:rsidRPr="00134ED6">
              <w:rPr>
                <w:rFonts w:ascii="Corbel" w:hAnsi="Corbel"/>
                <w:color w:val="943634" w:themeColor="accent2" w:themeShade="BF"/>
                <w:sz w:val="20"/>
                <w:szCs w:val="20"/>
              </w:rPr>
              <w:t>Identifier l’organisation d’un algorithme et poursuivre son application. (C1)</w:t>
            </w:r>
          </w:p>
          <w:p w:rsidR="00134ED6" w:rsidRPr="00CF4D9E" w:rsidRDefault="00134ED6" w:rsidP="004B1C0C">
            <w:pPr>
              <w:rPr>
                <w:rFonts w:ascii="Corbel" w:hAnsi="Corbel"/>
                <w:sz w:val="20"/>
                <w:szCs w:val="20"/>
              </w:rPr>
            </w:pPr>
            <w:r w:rsidRPr="00134ED6">
              <w:rPr>
                <w:rFonts w:ascii="Corbel" w:hAnsi="Corbel"/>
                <w:color w:val="4F6228" w:themeColor="accent3" w:themeShade="80"/>
                <w:sz w:val="20"/>
                <w:szCs w:val="20"/>
              </w:rPr>
              <w:t>Mesurer des longueurs avec un instrument adapté. (C2)</w:t>
            </w:r>
          </w:p>
        </w:tc>
        <w:tc>
          <w:tcPr>
            <w:tcW w:w="1454" w:type="pct"/>
            <w:gridSpan w:val="2"/>
          </w:tcPr>
          <w:p w:rsidR="00A15DE4" w:rsidRPr="00CF4D9E" w:rsidRDefault="00A15DE4">
            <w:pPr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1094" w:type="pct"/>
          </w:tcPr>
          <w:p w:rsidR="00171AEE" w:rsidRDefault="00296A4E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 xml:space="preserve">- </w:t>
            </w:r>
            <w:r w:rsidR="00171AEE">
              <w:rPr>
                <w:rFonts w:ascii="Corbel" w:hAnsi="Corbel"/>
                <w:sz w:val="20"/>
                <w:szCs w:val="20"/>
              </w:rPr>
              <w:t>Construction de référentiels pour la classe.</w:t>
            </w:r>
          </w:p>
          <w:p w:rsidR="00171AEE" w:rsidRDefault="00296A4E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 xml:space="preserve">- </w:t>
            </w:r>
            <w:r w:rsidR="00171AEE">
              <w:rPr>
                <w:rFonts w:ascii="Corbel" w:hAnsi="Corbel"/>
                <w:sz w:val="20"/>
                <w:szCs w:val="20"/>
              </w:rPr>
              <w:t>Manipulations : utiliser différents instruments et matériels dans des situations concrètes.</w:t>
            </w:r>
          </w:p>
          <w:p w:rsidR="00171AEE" w:rsidRDefault="00296A4E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 xml:space="preserve">- </w:t>
            </w:r>
            <w:r w:rsidR="00171AEE">
              <w:rPr>
                <w:rFonts w:ascii="Corbel" w:hAnsi="Corbel"/>
                <w:sz w:val="20"/>
                <w:szCs w:val="20"/>
              </w:rPr>
              <w:t>Etablir des relations avec des situations réelles.</w:t>
            </w:r>
          </w:p>
          <w:p w:rsidR="00296A4E" w:rsidRPr="00CF4D9E" w:rsidRDefault="00296A4E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>- Démarche ACIM.</w:t>
            </w:r>
          </w:p>
        </w:tc>
        <w:tc>
          <w:tcPr>
            <w:tcW w:w="783" w:type="pct"/>
          </w:tcPr>
          <w:p w:rsidR="00171AEE" w:rsidRPr="00CF4D9E" w:rsidRDefault="00171AEE">
            <w:pPr>
              <w:rPr>
                <w:rFonts w:ascii="Corbel" w:hAnsi="Corbel"/>
                <w:sz w:val="20"/>
                <w:szCs w:val="20"/>
              </w:rPr>
            </w:pPr>
          </w:p>
        </w:tc>
      </w:tr>
      <w:tr w:rsidR="002D2E9A" w:rsidRPr="00AC1C35" w:rsidTr="00EA6AEC">
        <w:trPr>
          <w:cantSplit/>
          <w:trHeight w:val="4815"/>
        </w:trPr>
        <w:tc>
          <w:tcPr>
            <w:tcW w:w="216" w:type="pct"/>
            <w:vMerge/>
            <w:shd w:val="clear" w:color="auto" w:fill="F2F2F2" w:themeFill="background1" w:themeFillShade="F2"/>
          </w:tcPr>
          <w:p w:rsidR="002D2E9A" w:rsidRPr="00AC1C35" w:rsidRDefault="002D2E9A">
            <w:pPr>
              <w:rPr>
                <w:rFonts w:ascii="Corbel" w:hAnsi="Corbel"/>
                <w:sz w:val="24"/>
                <w:szCs w:val="24"/>
              </w:rPr>
            </w:pPr>
          </w:p>
        </w:tc>
        <w:tc>
          <w:tcPr>
            <w:tcW w:w="274" w:type="pct"/>
            <w:shd w:val="clear" w:color="auto" w:fill="DBE5F1" w:themeFill="accent1" w:themeFillTint="33"/>
            <w:textDirection w:val="btLr"/>
            <w:vAlign w:val="center"/>
          </w:tcPr>
          <w:p w:rsidR="002D2E9A" w:rsidRPr="00AC1C35" w:rsidRDefault="002D2E9A" w:rsidP="002D2E9A">
            <w:pPr>
              <w:ind w:left="113" w:right="113"/>
              <w:jc w:val="center"/>
              <w:rPr>
                <w:rFonts w:ascii="Corbel" w:hAnsi="Corbel"/>
                <w:sz w:val="20"/>
              </w:rPr>
            </w:pPr>
            <w:r>
              <w:rPr>
                <w:rFonts w:ascii="Corbel" w:hAnsi="Corbel"/>
                <w:sz w:val="20"/>
              </w:rPr>
              <w:t>Espace et g</w:t>
            </w:r>
            <w:r w:rsidRPr="00AC1C35">
              <w:rPr>
                <w:rFonts w:ascii="Corbel" w:hAnsi="Corbel"/>
                <w:sz w:val="20"/>
              </w:rPr>
              <w:t>éométrie</w:t>
            </w:r>
          </w:p>
        </w:tc>
        <w:tc>
          <w:tcPr>
            <w:tcW w:w="1179" w:type="pct"/>
          </w:tcPr>
          <w:p w:rsidR="002D2E9A" w:rsidRPr="00134ED6" w:rsidRDefault="00134ED6" w:rsidP="004B1C0C">
            <w:pPr>
              <w:rPr>
                <w:rFonts w:ascii="Corbel" w:hAnsi="Corbel"/>
                <w:color w:val="4F6228" w:themeColor="accent3" w:themeShade="80"/>
                <w:sz w:val="20"/>
                <w:szCs w:val="20"/>
              </w:rPr>
            </w:pPr>
            <w:r w:rsidRPr="00134ED6">
              <w:rPr>
                <w:rFonts w:ascii="Corbel" w:hAnsi="Corbel"/>
                <w:color w:val="4F6228" w:themeColor="accent3" w:themeShade="80"/>
                <w:sz w:val="20"/>
                <w:szCs w:val="20"/>
              </w:rPr>
              <w:t>Construire un carré, rectangle et triangle rectangle sur un support uni. (C2)</w:t>
            </w:r>
          </w:p>
          <w:p w:rsidR="00134ED6" w:rsidRPr="00134ED6" w:rsidRDefault="00134ED6" w:rsidP="004B1C0C">
            <w:pPr>
              <w:rPr>
                <w:rFonts w:ascii="Corbel" w:hAnsi="Corbel"/>
                <w:color w:val="4F6228" w:themeColor="accent3" w:themeShade="80"/>
                <w:sz w:val="20"/>
                <w:szCs w:val="20"/>
              </w:rPr>
            </w:pPr>
            <w:r w:rsidRPr="00134ED6">
              <w:rPr>
                <w:rFonts w:ascii="Corbel" w:hAnsi="Corbel"/>
                <w:color w:val="4F6228" w:themeColor="accent3" w:themeShade="80"/>
                <w:sz w:val="20"/>
                <w:szCs w:val="20"/>
              </w:rPr>
              <w:t>Reconnaître si une figure présente un axe de symétrie. (C2)</w:t>
            </w:r>
          </w:p>
          <w:p w:rsidR="00134ED6" w:rsidRPr="00134ED6" w:rsidRDefault="00134ED6" w:rsidP="004B1C0C">
            <w:pPr>
              <w:rPr>
                <w:rFonts w:ascii="Corbel" w:hAnsi="Corbel"/>
                <w:color w:val="4F6228" w:themeColor="accent3" w:themeShade="80"/>
                <w:sz w:val="20"/>
                <w:szCs w:val="20"/>
              </w:rPr>
            </w:pPr>
            <w:r w:rsidRPr="00134ED6">
              <w:rPr>
                <w:rFonts w:ascii="Corbel" w:hAnsi="Corbel"/>
                <w:color w:val="4F6228" w:themeColor="accent3" w:themeShade="80"/>
                <w:sz w:val="20"/>
                <w:szCs w:val="20"/>
              </w:rPr>
              <w:t>Reconnaître, nommer et décrire les figures planes usuelles. (C2)</w:t>
            </w:r>
          </w:p>
          <w:p w:rsidR="00134ED6" w:rsidRPr="00CF4D9E" w:rsidRDefault="00134ED6" w:rsidP="004B1C0C">
            <w:pPr>
              <w:rPr>
                <w:rFonts w:ascii="Corbel" w:hAnsi="Corbel"/>
                <w:sz w:val="20"/>
                <w:szCs w:val="20"/>
              </w:rPr>
            </w:pPr>
            <w:r w:rsidRPr="00134ED6">
              <w:rPr>
                <w:rFonts w:ascii="Corbel" w:hAnsi="Corbel"/>
                <w:color w:val="4F6228" w:themeColor="accent3" w:themeShade="80"/>
                <w:sz w:val="20"/>
                <w:szCs w:val="20"/>
              </w:rPr>
              <w:t>Utiliser la règle et l’équerre pour tracer avec soin. (C2)</w:t>
            </w:r>
          </w:p>
        </w:tc>
        <w:tc>
          <w:tcPr>
            <w:tcW w:w="1454" w:type="pct"/>
            <w:gridSpan w:val="2"/>
          </w:tcPr>
          <w:p w:rsidR="002D2E9A" w:rsidRPr="00CF4D9E" w:rsidRDefault="002D2E9A" w:rsidP="00D2067A">
            <w:pPr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1094" w:type="pct"/>
          </w:tcPr>
          <w:p w:rsidR="002D2E9A" w:rsidRDefault="002D2E9A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>- Construction de référentiels pour la classe.</w:t>
            </w:r>
          </w:p>
          <w:p w:rsidR="002D2E9A" w:rsidRDefault="002D2E9A" w:rsidP="00AC2261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>- Manipulations : utiliser différents instruments et matériels dans des situations concrètes.</w:t>
            </w:r>
          </w:p>
          <w:p w:rsidR="002D2E9A" w:rsidRDefault="002D2E9A" w:rsidP="00AC2261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>- Etablir des relations avec des situations réelles.</w:t>
            </w:r>
          </w:p>
          <w:p w:rsidR="002D2E9A" w:rsidRPr="00CF4D9E" w:rsidRDefault="002D2E9A" w:rsidP="00AC2261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>- Démarche ACIM.</w:t>
            </w:r>
          </w:p>
        </w:tc>
        <w:tc>
          <w:tcPr>
            <w:tcW w:w="783" w:type="pct"/>
          </w:tcPr>
          <w:p w:rsidR="002D2E9A" w:rsidRPr="00CF4D9E" w:rsidRDefault="002D2E9A">
            <w:pPr>
              <w:rPr>
                <w:rFonts w:ascii="Corbel" w:hAnsi="Corbel"/>
                <w:sz w:val="20"/>
                <w:szCs w:val="20"/>
              </w:rPr>
            </w:pPr>
          </w:p>
        </w:tc>
      </w:tr>
      <w:tr w:rsidR="000B0E2E" w:rsidRPr="00AC1C35" w:rsidTr="00EA6AEC">
        <w:trPr>
          <w:cantSplit/>
          <w:trHeight w:val="2404"/>
        </w:trPr>
        <w:tc>
          <w:tcPr>
            <w:tcW w:w="216" w:type="pct"/>
            <w:shd w:val="clear" w:color="auto" w:fill="DBE5F1" w:themeFill="accent1" w:themeFillTint="33"/>
            <w:textDirection w:val="btLr"/>
          </w:tcPr>
          <w:p w:rsidR="000B0E2E" w:rsidRPr="00AC1C35" w:rsidRDefault="000B0E2E" w:rsidP="00546283">
            <w:pPr>
              <w:ind w:left="113" w:right="113"/>
              <w:jc w:val="center"/>
              <w:rPr>
                <w:rFonts w:ascii="Corbel" w:hAnsi="Corbel"/>
                <w:sz w:val="24"/>
                <w:szCs w:val="24"/>
              </w:rPr>
            </w:pPr>
            <w:r>
              <w:rPr>
                <w:rFonts w:ascii="Corbel" w:hAnsi="Corbel"/>
                <w:sz w:val="24"/>
                <w:szCs w:val="24"/>
              </w:rPr>
              <w:t>Langues vivantes</w:t>
            </w:r>
          </w:p>
        </w:tc>
        <w:tc>
          <w:tcPr>
            <w:tcW w:w="274" w:type="pct"/>
            <w:shd w:val="clear" w:color="auto" w:fill="DBE5F1" w:themeFill="accent1" w:themeFillTint="33"/>
            <w:textDirection w:val="btLr"/>
            <w:vAlign w:val="center"/>
          </w:tcPr>
          <w:p w:rsidR="000B0E2E" w:rsidRPr="00AC1C35" w:rsidRDefault="000B0E2E" w:rsidP="006F7180">
            <w:pPr>
              <w:ind w:left="113" w:right="113"/>
              <w:jc w:val="center"/>
              <w:rPr>
                <w:rFonts w:ascii="Corbel" w:hAnsi="Corbel"/>
                <w:sz w:val="20"/>
              </w:rPr>
            </w:pPr>
            <w:r>
              <w:rPr>
                <w:rFonts w:ascii="Corbel" w:hAnsi="Corbel"/>
                <w:sz w:val="20"/>
              </w:rPr>
              <w:t>Approches langagières – comprendre l’oral</w:t>
            </w:r>
          </w:p>
        </w:tc>
        <w:tc>
          <w:tcPr>
            <w:tcW w:w="1179" w:type="pct"/>
          </w:tcPr>
          <w:p w:rsidR="000B0E2E" w:rsidRPr="00134ED6" w:rsidRDefault="005368F3">
            <w:pPr>
              <w:rPr>
                <w:rFonts w:ascii="Corbel" w:hAnsi="Corbel"/>
                <w:color w:val="403152" w:themeColor="accent4" w:themeShade="80"/>
                <w:sz w:val="20"/>
                <w:szCs w:val="20"/>
              </w:rPr>
            </w:pPr>
            <w:r w:rsidRPr="00134ED6">
              <w:rPr>
                <w:rFonts w:ascii="Corbel" w:hAnsi="Corbel"/>
                <w:color w:val="403152" w:themeColor="accent4" w:themeShade="80"/>
                <w:sz w:val="20"/>
                <w:szCs w:val="20"/>
              </w:rPr>
              <w:t>Comprendre des expressions courantes. (C3)</w:t>
            </w:r>
          </w:p>
          <w:p w:rsidR="005368F3" w:rsidRPr="00CF4D9E" w:rsidRDefault="005368F3">
            <w:pPr>
              <w:rPr>
                <w:rFonts w:ascii="Corbel" w:hAnsi="Corbel"/>
                <w:sz w:val="20"/>
                <w:szCs w:val="20"/>
              </w:rPr>
            </w:pPr>
            <w:r w:rsidRPr="00134ED6">
              <w:rPr>
                <w:rFonts w:ascii="Corbel" w:hAnsi="Corbel"/>
                <w:color w:val="403152" w:themeColor="accent4" w:themeShade="80"/>
                <w:sz w:val="20"/>
                <w:szCs w:val="20"/>
              </w:rPr>
              <w:t>Demander de ses nouvelles et réagir en utilisant des formules de politesse. (C3)</w:t>
            </w:r>
          </w:p>
        </w:tc>
        <w:tc>
          <w:tcPr>
            <w:tcW w:w="1454" w:type="pct"/>
            <w:gridSpan w:val="2"/>
          </w:tcPr>
          <w:p w:rsidR="000B0E2E" w:rsidRPr="00CF4D9E" w:rsidRDefault="000B0E2E">
            <w:pPr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1094" w:type="pct"/>
          </w:tcPr>
          <w:p w:rsidR="000B0E2E" w:rsidRDefault="000B0E2E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>- Connaître quelques chansons en anglais.</w:t>
            </w:r>
          </w:p>
          <w:p w:rsidR="000B0E2E" w:rsidRDefault="000B0E2E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 xml:space="preserve">- Jeu « Simon </w:t>
            </w:r>
            <w:proofErr w:type="spellStart"/>
            <w:r>
              <w:rPr>
                <w:rFonts w:ascii="Corbel" w:hAnsi="Corbel"/>
                <w:sz w:val="20"/>
                <w:szCs w:val="20"/>
              </w:rPr>
              <w:t>says</w:t>
            </w:r>
            <w:proofErr w:type="spellEnd"/>
            <w:r>
              <w:rPr>
                <w:rFonts w:ascii="Corbel" w:hAnsi="Corbel"/>
                <w:sz w:val="20"/>
                <w:szCs w:val="20"/>
              </w:rPr>
              <w:t> ».</w:t>
            </w:r>
          </w:p>
          <w:p w:rsidR="000B0E2E" w:rsidRDefault="000B0E2E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>- Saynètes présentant des situations quotidiennes.</w:t>
            </w:r>
          </w:p>
          <w:p w:rsidR="000B0E2E" w:rsidRDefault="000B0E2E" w:rsidP="002813AE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Corbel" w:hAnsi="Corbel"/>
                <w:sz w:val="20"/>
                <w:szCs w:val="20"/>
              </w:rPr>
              <w:t>L@ngues_en_ligne</w:t>
            </w:r>
            <w:proofErr w:type="spellEnd"/>
            <w:r>
              <w:rPr>
                <w:rFonts w:ascii="Corbel" w:hAnsi="Corbel"/>
                <w:sz w:val="20"/>
                <w:szCs w:val="20"/>
              </w:rPr>
              <w:t> : séquences transversales.</w:t>
            </w:r>
          </w:p>
          <w:p w:rsidR="000B0E2E" w:rsidRPr="00CF4D9E" w:rsidRDefault="000B0E2E" w:rsidP="002813AE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>- Expressions utiles dans la prise de contact et le travail en classe.</w:t>
            </w:r>
          </w:p>
        </w:tc>
        <w:tc>
          <w:tcPr>
            <w:tcW w:w="783" w:type="pct"/>
          </w:tcPr>
          <w:p w:rsidR="000B0E2E" w:rsidRPr="00CF4D9E" w:rsidRDefault="000B0E2E">
            <w:pPr>
              <w:rPr>
                <w:rFonts w:ascii="Corbel" w:hAnsi="Corbel"/>
                <w:sz w:val="20"/>
                <w:szCs w:val="20"/>
              </w:rPr>
            </w:pPr>
          </w:p>
        </w:tc>
      </w:tr>
      <w:tr w:rsidR="00067C46" w:rsidRPr="00AC1C35" w:rsidTr="00EA6AEC">
        <w:trPr>
          <w:cantSplit/>
          <w:trHeight w:val="2404"/>
        </w:trPr>
        <w:tc>
          <w:tcPr>
            <w:tcW w:w="216" w:type="pct"/>
            <w:vMerge w:val="restart"/>
            <w:shd w:val="clear" w:color="auto" w:fill="DBE5F1" w:themeFill="accent1" w:themeFillTint="33"/>
            <w:textDirection w:val="btLr"/>
            <w:vAlign w:val="center"/>
          </w:tcPr>
          <w:p w:rsidR="00067C46" w:rsidRPr="00AC1C35" w:rsidRDefault="00067C46" w:rsidP="002D2E9A">
            <w:pPr>
              <w:ind w:left="113" w:right="113"/>
              <w:jc w:val="center"/>
              <w:rPr>
                <w:rFonts w:ascii="Corbel" w:hAnsi="Corbel"/>
                <w:sz w:val="24"/>
                <w:szCs w:val="24"/>
              </w:rPr>
            </w:pPr>
            <w:r>
              <w:rPr>
                <w:rFonts w:ascii="Corbel" w:hAnsi="Corbel"/>
                <w:sz w:val="24"/>
                <w:szCs w:val="24"/>
              </w:rPr>
              <w:lastRenderedPageBreak/>
              <w:t>Enseignements artistiques</w:t>
            </w:r>
          </w:p>
        </w:tc>
        <w:tc>
          <w:tcPr>
            <w:tcW w:w="274" w:type="pct"/>
            <w:shd w:val="clear" w:color="auto" w:fill="DBE5F1" w:themeFill="accent1" w:themeFillTint="33"/>
            <w:textDirection w:val="btLr"/>
            <w:vAlign w:val="center"/>
          </w:tcPr>
          <w:p w:rsidR="00067C46" w:rsidRPr="00AC1C35" w:rsidRDefault="00067C46" w:rsidP="006F7180">
            <w:pPr>
              <w:ind w:left="113" w:right="113"/>
              <w:jc w:val="center"/>
              <w:rPr>
                <w:rFonts w:ascii="Corbel" w:hAnsi="Corbel"/>
                <w:sz w:val="20"/>
              </w:rPr>
            </w:pPr>
            <w:r>
              <w:rPr>
                <w:rFonts w:ascii="Corbel" w:hAnsi="Corbel"/>
                <w:sz w:val="20"/>
              </w:rPr>
              <w:t>Arts plastiques</w:t>
            </w:r>
          </w:p>
        </w:tc>
        <w:tc>
          <w:tcPr>
            <w:tcW w:w="1179" w:type="pct"/>
          </w:tcPr>
          <w:p w:rsidR="00067C46" w:rsidRPr="000B0E2E" w:rsidRDefault="00067C46">
            <w:pPr>
              <w:rPr>
                <w:rFonts w:ascii="Corbel" w:hAnsi="Corbel"/>
                <w:color w:val="943634" w:themeColor="accent2" w:themeShade="BF"/>
                <w:sz w:val="20"/>
                <w:szCs w:val="20"/>
              </w:rPr>
            </w:pPr>
            <w:r w:rsidRPr="000B0E2E">
              <w:rPr>
                <w:rFonts w:ascii="Corbel" w:hAnsi="Corbel"/>
                <w:color w:val="943634" w:themeColor="accent2" w:themeShade="BF"/>
                <w:sz w:val="20"/>
                <w:szCs w:val="20"/>
              </w:rPr>
              <w:t>Décrire une image et exprimer son ressenti. (C1)</w:t>
            </w:r>
          </w:p>
          <w:p w:rsidR="00067C46" w:rsidRPr="00CF4D9E" w:rsidRDefault="00067C46">
            <w:pPr>
              <w:rPr>
                <w:rFonts w:ascii="Corbel" w:hAnsi="Corbel"/>
                <w:sz w:val="20"/>
                <w:szCs w:val="20"/>
              </w:rPr>
            </w:pPr>
            <w:r w:rsidRPr="000B0E2E">
              <w:rPr>
                <w:rFonts w:ascii="Corbel" w:hAnsi="Corbel"/>
                <w:color w:val="943634" w:themeColor="accent2" w:themeShade="BF"/>
                <w:sz w:val="20"/>
                <w:szCs w:val="20"/>
              </w:rPr>
              <w:t>Pratiquer le dessin pour représenter ou illustrer. (C1)</w:t>
            </w:r>
          </w:p>
        </w:tc>
        <w:tc>
          <w:tcPr>
            <w:tcW w:w="1454" w:type="pct"/>
            <w:gridSpan w:val="2"/>
          </w:tcPr>
          <w:p w:rsidR="00067C46" w:rsidRPr="00CF4D9E" w:rsidRDefault="00067C46">
            <w:pPr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1094" w:type="pct"/>
          </w:tcPr>
          <w:p w:rsidR="00067C46" w:rsidRDefault="00E57A74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>- Confrontation régulière à des œuvres d’Art.</w:t>
            </w:r>
          </w:p>
          <w:p w:rsidR="00E57A74" w:rsidRDefault="00E57A74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>- Visite de musées.</w:t>
            </w:r>
          </w:p>
          <w:p w:rsidR="00E57A74" w:rsidRPr="00CF4D9E" w:rsidRDefault="00E57A74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>- Présentation d’œuvres d’Art sous forme d’exposé pour la classe d’inclusion.</w:t>
            </w:r>
          </w:p>
        </w:tc>
        <w:tc>
          <w:tcPr>
            <w:tcW w:w="783" w:type="pct"/>
          </w:tcPr>
          <w:p w:rsidR="00067C46" w:rsidRPr="00CF4D9E" w:rsidRDefault="00067C46">
            <w:pPr>
              <w:rPr>
                <w:rFonts w:ascii="Corbel" w:hAnsi="Corbel"/>
                <w:sz w:val="20"/>
                <w:szCs w:val="20"/>
              </w:rPr>
            </w:pPr>
          </w:p>
        </w:tc>
      </w:tr>
      <w:tr w:rsidR="00067C46" w:rsidRPr="00AC1C35" w:rsidTr="00EA6AEC">
        <w:trPr>
          <w:cantSplit/>
          <w:trHeight w:val="2384"/>
        </w:trPr>
        <w:tc>
          <w:tcPr>
            <w:tcW w:w="216" w:type="pct"/>
            <w:vMerge/>
            <w:shd w:val="clear" w:color="auto" w:fill="DBE5F1" w:themeFill="accent1" w:themeFillTint="33"/>
          </w:tcPr>
          <w:p w:rsidR="00067C46" w:rsidRPr="00AC1C35" w:rsidRDefault="00067C46">
            <w:pPr>
              <w:rPr>
                <w:rFonts w:ascii="Corbel" w:hAnsi="Corbel"/>
                <w:sz w:val="20"/>
              </w:rPr>
            </w:pPr>
          </w:p>
        </w:tc>
        <w:tc>
          <w:tcPr>
            <w:tcW w:w="274" w:type="pct"/>
            <w:shd w:val="clear" w:color="auto" w:fill="DBE5F1" w:themeFill="accent1" w:themeFillTint="33"/>
            <w:textDirection w:val="btLr"/>
            <w:vAlign w:val="center"/>
          </w:tcPr>
          <w:p w:rsidR="00067C46" w:rsidRPr="00AC1C35" w:rsidRDefault="00067C46" w:rsidP="006F7180">
            <w:pPr>
              <w:ind w:left="113" w:right="113"/>
              <w:jc w:val="center"/>
              <w:rPr>
                <w:rFonts w:ascii="Corbel" w:hAnsi="Corbel"/>
                <w:sz w:val="20"/>
              </w:rPr>
            </w:pPr>
            <w:r>
              <w:rPr>
                <w:rFonts w:ascii="Corbel" w:hAnsi="Corbel"/>
                <w:sz w:val="20"/>
              </w:rPr>
              <w:t>Education musicale</w:t>
            </w:r>
          </w:p>
        </w:tc>
        <w:tc>
          <w:tcPr>
            <w:tcW w:w="1179" w:type="pct"/>
          </w:tcPr>
          <w:p w:rsidR="00067C46" w:rsidRPr="00CF4D9E" w:rsidRDefault="00067C46" w:rsidP="00296A4E">
            <w:pPr>
              <w:rPr>
                <w:rFonts w:ascii="Corbel" w:hAnsi="Corbel"/>
                <w:sz w:val="20"/>
                <w:szCs w:val="20"/>
              </w:rPr>
            </w:pPr>
            <w:r w:rsidRPr="000B0E2E">
              <w:rPr>
                <w:rFonts w:ascii="Corbel" w:hAnsi="Corbel"/>
                <w:color w:val="4F6228" w:themeColor="accent3" w:themeShade="80"/>
                <w:sz w:val="20"/>
                <w:szCs w:val="20"/>
              </w:rPr>
              <w:t>Mettre en œuvre les conditions d’une écoute attentive. (C2)</w:t>
            </w:r>
          </w:p>
        </w:tc>
        <w:tc>
          <w:tcPr>
            <w:tcW w:w="1454" w:type="pct"/>
            <w:gridSpan w:val="2"/>
          </w:tcPr>
          <w:p w:rsidR="00067C46" w:rsidRPr="00CF4D9E" w:rsidRDefault="00067C46" w:rsidP="00296A4E">
            <w:pPr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1094" w:type="pct"/>
          </w:tcPr>
          <w:p w:rsidR="00067C46" w:rsidRDefault="00067C46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>- Pratique régulière de la musique (chant choral et accompagnement musical).</w:t>
            </w:r>
          </w:p>
          <w:p w:rsidR="00067C46" w:rsidRDefault="00067C46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>- Découverte auditive et audiovisuelle d’œuvres musicales.</w:t>
            </w:r>
          </w:p>
          <w:p w:rsidR="00067C46" w:rsidRDefault="00067C46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>- Découverte d’opéras.</w:t>
            </w:r>
          </w:p>
          <w:p w:rsidR="00067C46" w:rsidRDefault="00067C46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>- Séquences transversales Histoire et Histoire des Arts.</w:t>
            </w:r>
          </w:p>
          <w:p w:rsidR="00067C46" w:rsidRPr="00CF4D9E" w:rsidRDefault="00067C46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>- Visite de musées et monuments historiques.</w:t>
            </w:r>
          </w:p>
        </w:tc>
        <w:tc>
          <w:tcPr>
            <w:tcW w:w="783" w:type="pct"/>
          </w:tcPr>
          <w:p w:rsidR="00067C46" w:rsidRPr="00CF4D9E" w:rsidRDefault="00067C46">
            <w:pPr>
              <w:rPr>
                <w:rFonts w:ascii="Corbel" w:hAnsi="Corbel"/>
                <w:sz w:val="20"/>
                <w:szCs w:val="20"/>
              </w:rPr>
            </w:pPr>
          </w:p>
        </w:tc>
      </w:tr>
      <w:tr w:rsidR="000B0E2E" w:rsidRPr="00AC1C35" w:rsidTr="00EA6AEC">
        <w:trPr>
          <w:cantSplit/>
          <w:trHeight w:val="2404"/>
        </w:trPr>
        <w:tc>
          <w:tcPr>
            <w:tcW w:w="216" w:type="pct"/>
            <w:vMerge w:val="restart"/>
            <w:shd w:val="clear" w:color="auto" w:fill="DBE5F1" w:themeFill="accent1" w:themeFillTint="33"/>
            <w:textDirection w:val="btLr"/>
            <w:vAlign w:val="center"/>
          </w:tcPr>
          <w:p w:rsidR="000B0E2E" w:rsidRPr="00EA6AEC" w:rsidRDefault="000B0E2E" w:rsidP="000B0E2E">
            <w:pPr>
              <w:ind w:left="113" w:right="113"/>
              <w:jc w:val="center"/>
              <w:rPr>
                <w:rFonts w:ascii="Corbel" w:hAnsi="Corbel"/>
                <w:sz w:val="24"/>
                <w:szCs w:val="24"/>
              </w:rPr>
            </w:pPr>
            <w:r w:rsidRPr="00EA6AEC">
              <w:rPr>
                <w:rFonts w:ascii="Corbel" w:hAnsi="Corbel"/>
                <w:sz w:val="24"/>
                <w:szCs w:val="24"/>
              </w:rPr>
              <w:t>Questionner l’espace et le temps</w:t>
            </w:r>
          </w:p>
        </w:tc>
        <w:tc>
          <w:tcPr>
            <w:tcW w:w="274" w:type="pct"/>
            <w:shd w:val="clear" w:color="auto" w:fill="DBE5F1" w:themeFill="accent1" w:themeFillTint="33"/>
            <w:textDirection w:val="btLr"/>
            <w:vAlign w:val="center"/>
          </w:tcPr>
          <w:p w:rsidR="000B0E2E" w:rsidRPr="00AC1C35" w:rsidRDefault="000B0E2E" w:rsidP="006F7180">
            <w:pPr>
              <w:ind w:left="113" w:right="113"/>
              <w:jc w:val="center"/>
              <w:rPr>
                <w:rFonts w:ascii="Corbel" w:hAnsi="Corbel"/>
                <w:sz w:val="20"/>
              </w:rPr>
            </w:pPr>
            <w:r>
              <w:rPr>
                <w:rFonts w:ascii="Corbel" w:hAnsi="Corbel"/>
                <w:sz w:val="20"/>
              </w:rPr>
              <w:t>Se situer dans l’espace</w:t>
            </w:r>
          </w:p>
        </w:tc>
        <w:tc>
          <w:tcPr>
            <w:tcW w:w="1179" w:type="pct"/>
          </w:tcPr>
          <w:p w:rsidR="000B0E2E" w:rsidRPr="000B0E2E" w:rsidRDefault="000B0E2E" w:rsidP="00296A4E">
            <w:pPr>
              <w:rPr>
                <w:rFonts w:ascii="Corbel" w:hAnsi="Corbel"/>
                <w:color w:val="943634" w:themeColor="accent2" w:themeShade="BF"/>
                <w:sz w:val="20"/>
                <w:szCs w:val="20"/>
              </w:rPr>
            </w:pPr>
            <w:r w:rsidRPr="000B0E2E">
              <w:rPr>
                <w:rFonts w:ascii="Corbel" w:hAnsi="Corbel"/>
                <w:color w:val="943634" w:themeColor="accent2" w:themeShade="BF"/>
                <w:sz w:val="20"/>
                <w:szCs w:val="20"/>
              </w:rPr>
              <w:t>Réaliser un trajet à partir de sa représentation. (C1)</w:t>
            </w:r>
          </w:p>
          <w:p w:rsidR="000B0E2E" w:rsidRPr="000B0E2E" w:rsidRDefault="000B0E2E" w:rsidP="00296A4E">
            <w:pPr>
              <w:rPr>
                <w:rFonts w:ascii="Corbel" w:hAnsi="Corbel"/>
                <w:color w:val="4F6228" w:themeColor="accent3" w:themeShade="80"/>
                <w:sz w:val="20"/>
                <w:szCs w:val="20"/>
              </w:rPr>
            </w:pPr>
            <w:r w:rsidRPr="000B0E2E">
              <w:rPr>
                <w:rFonts w:ascii="Corbel" w:hAnsi="Corbel"/>
                <w:color w:val="4F6228" w:themeColor="accent3" w:themeShade="80"/>
                <w:sz w:val="20"/>
                <w:szCs w:val="20"/>
              </w:rPr>
              <w:t>Ecrire sur la ligne. (C2)</w:t>
            </w:r>
          </w:p>
          <w:p w:rsidR="000B0E2E" w:rsidRPr="000B0E2E" w:rsidRDefault="000B0E2E" w:rsidP="00296A4E">
            <w:pPr>
              <w:rPr>
                <w:rFonts w:ascii="Corbel" w:hAnsi="Corbel"/>
                <w:color w:val="4F6228" w:themeColor="accent3" w:themeShade="80"/>
                <w:sz w:val="20"/>
                <w:szCs w:val="20"/>
              </w:rPr>
            </w:pPr>
            <w:r w:rsidRPr="000B0E2E">
              <w:rPr>
                <w:rFonts w:ascii="Corbel" w:hAnsi="Corbel"/>
                <w:color w:val="4F6228" w:themeColor="accent3" w:themeShade="80"/>
                <w:sz w:val="20"/>
                <w:szCs w:val="20"/>
              </w:rPr>
              <w:t>S’organiser sur une page. (C2)</w:t>
            </w:r>
          </w:p>
          <w:p w:rsidR="000B0E2E" w:rsidRPr="000B0E2E" w:rsidRDefault="000B0E2E" w:rsidP="00296A4E">
            <w:pPr>
              <w:rPr>
                <w:rFonts w:ascii="Corbel" w:hAnsi="Corbel"/>
                <w:color w:val="4F6228" w:themeColor="accent3" w:themeShade="80"/>
                <w:sz w:val="20"/>
                <w:szCs w:val="20"/>
              </w:rPr>
            </w:pPr>
            <w:r w:rsidRPr="000B0E2E">
              <w:rPr>
                <w:rFonts w:ascii="Corbel" w:hAnsi="Corbel"/>
                <w:color w:val="4F6228" w:themeColor="accent3" w:themeShade="80"/>
                <w:sz w:val="20"/>
                <w:szCs w:val="20"/>
              </w:rPr>
              <w:t>Situer des objets. (C2)</w:t>
            </w:r>
          </w:p>
          <w:p w:rsidR="000B0E2E" w:rsidRDefault="000B0E2E" w:rsidP="00296A4E">
            <w:pPr>
              <w:rPr>
                <w:rFonts w:ascii="Corbel" w:hAnsi="Corbel"/>
                <w:color w:val="4F6228" w:themeColor="accent3" w:themeShade="80"/>
                <w:sz w:val="20"/>
                <w:szCs w:val="20"/>
              </w:rPr>
            </w:pPr>
            <w:r w:rsidRPr="000B0E2E">
              <w:rPr>
                <w:rFonts w:ascii="Corbel" w:hAnsi="Corbel"/>
                <w:color w:val="4F6228" w:themeColor="accent3" w:themeShade="80"/>
                <w:sz w:val="20"/>
                <w:szCs w:val="20"/>
              </w:rPr>
              <w:t>Situer un lieu sur un globe. (C2)</w:t>
            </w:r>
          </w:p>
          <w:p w:rsidR="00067C46" w:rsidRPr="00CF4D9E" w:rsidRDefault="00067C46" w:rsidP="00296A4E">
            <w:pPr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1454" w:type="pct"/>
            <w:gridSpan w:val="2"/>
          </w:tcPr>
          <w:p w:rsidR="000B0E2E" w:rsidRPr="00CF4D9E" w:rsidRDefault="00EA6AEC">
            <w:pPr>
              <w:rPr>
                <w:rFonts w:ascii="Corbel" w:hAnsi="Corbel"/>
                <w:sz w:val="20"/>
                <w:szCs w:val="20"/>
              </w:rPr>
            </w:pPr>
            <w:r w:rsidRPr="00067C46">
              <w:rPr>
                <w:rFonts w:ascii="Corbel" w:hAnsi="Corbel"/>
                <w:color w:val="403152" w:themeColor="accent4" w:themeShade="80"/>
                <w:sz w:val="20"/>
                <w:szCs w:val="20"/>
              </w:rPr>
              <w:t>Situer la Terre dans le système solaire et caractériser les conditions de la vie terrestre. (C3)</w:t>
            </w:r>
          </w:p>
        </w:tc>
        <w:tc>
          <w:tcPr>
            <w:tcW w:w="1094" w:type="pct"/>
          </w:tcPr>
          <w:p w:rsidR="000B0E2E" w:rsidRDefault="000B0E2E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>- Utilisation régulière des plans, cartes.</w:t>
            </w:r>
          </w:p>
          <w:p w:rsidR="000B0E2E" w:rsidRDefault="000B0E2E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>- Construction de maquettes et de cartes.</w:t>
            </w:r>
          </w:p>
          <w:p w:rsidR="000B0E2E" w:rsidRPr="00CF4D9E" w:rsidRDefault="000B0E2E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>- Course d’orientation.</w:t>
            </w:r>
          </w:p>
        </w:tc>
        <w:tc>
          <w:tcPr>
            <w:tcW w:w="783" w:type="pct"/>
          </w:tcPr>
          <w:p w:rsidR="000B0E2E" w:rsidRPr="00CF4D9E" w:rsidRDefault="000B0E2E">
            <w:pPr>
              <w:rPr>
                <w:rFonts w:ascii="Corbel" w:hAnsi="Corbel"/>
                <w:sz w:val="20"/>
                <w:szCs w:val="20"/>
              </w:rPr>
            </w:pPr>
          </w:p>
        </w:tc>
      </w:tr>
      <w:tr w:rsidR="000B0E2E" w:rsidRPr="00AC1C35" w:rsidTr="00EA6AEC">
        <w:trPr>
          <w:cantSplit/>
          <w:trHeight w:val="2400"/>
        </w:trPr>
        <w:tc>
          <w:tcPr>
            <w:tcW w:w="216" w:type="pct"/>
            <w:vMerge/>
            <w:shd w:val="clear" w:color="auto" w:fill="DBE5F1" w:themeFill="accent1" w:themeFillTint="33"/>
            <w:textDirection w:val="btLr"/>
            <w:vAlign w:val="center"/>
          </w:tcPr>
          <w:p w:rsidR="000B0E2E" w:rsidRPr="00AC1C35" w:rsidRDefault="000B0E2E" w:rsidP="000B0E2E">
            <w:pPr>
              <w:ind w:left="113" w:right="113"/>
              <w:jc w:val="center"/>
              <w:rPr>
                <w:rFonts w:ascii="Corbel" w:hAnsi="Corbel"/>
                <w:sz w:val="20"/>
              </w:rPr>
            </w:pPr>
          </w:p>
        </w:tc>
        <w:tc>
          <w:tcPr>
            <w:tcW w:w="274" w:type="pct"/>
            <w:shd w:val="clear" w:color="auto" w:fill="DBE5F1" w:themeFill="accent1" w:themeFillTint="33"/>
            <w:textDirection w:val="btLr"/>
            <w:vAlign w:val="center"/>
          </w:tcPr>
          <w:p w:rsidR="000B0E2E" w:rsidRPr="00AC1C35" w:rsidRDefault="000B0E2E" w:rsidP="006F7180">
            <w:pPr>
              <w:ind w:left="113" w:right="113"/>
              <w:jc w:val="center"/>
              <w:rPr>
                <w:rFonts w:ascii="Corbel" w:hAnsi="Corbel"/>
                <w:sz w:val="20"/>
              </w:rPr>
            </w:pPr>
            <w:r>
              <w:rPr>
                <w:rFonts w:ascii="Corbel" w:hAnsi="Corbel"/>
                <w:sz w:val="20"/>
              </w:rPr>
              <w:t>Se situer dans le temps</w:t>
            </w:r>
          </w:p>
        </w:tc>
        <w:tc>
          <w:tcPr>
            <w:tcW w:w="1179" w:type="pct"/>
          </w:tcPr>
          <w:p w:rsidR="000B0E2E" w:rsidRPr="00EA6AEC" w:rsidRDefault="00067C46" w:rsidP="004C49C7">
            <w:pPr>
              <w:rPr>
                <w:rFonts w:ascii="Corbel" w:hAnsi="Corbel"/>
                <w:color w:val="943634" w:themeColor="accent2" w:themeShade="BF"/>
                <w:sz w:val="20"/>
                <w:szCs w:val="20"/>
              </w:rPr>
            </w:pPr>
            <w:r w:rsidRPr="00EA6AEC">
              <w:rPr>
                <w:rFonts w:ascii="Corbel" w:hAnsi="Corbel"/>
                <w:color w:val="943634" w:themeColor="accent2" w:themeShade="BF"/>
                <w:sz w:val="20"/>
                <w:szCs w:val="20"/>
              </w:rPr>
              <w:t>Ordonner une suite d’images pour rendre compte d’un récit. (C1)</w:t>
            </w:r>
          </w:p>
          <w:p w:rsidR="00067C46" w:rsidRPr="00CF4D9E" w:rsidRDefault="00067C46" w:rsidP="004C49C7">
            <w:pPr>
              <w:rPr>
                <w:rFonts w:ascii="Corbel" w:hAnsi="Corbel"/>
                <w:sz w:val="20"/>
                <w:szCs w:val="20"/>
              </w:rPr>
            </w:pPr>
            <w:r w:rsidRPr="00EA6AEC">
              <w:rPr>
                <w:rFonts w:ascii="Corbel" w:hAnsi="Corbel"/>
                <w:color w:val="4F6228" w:themeColor="accent3" w:themeShade="80"/>
                <w:sz w:val="20"/>
                <w:szCs w:val="20"/>
              </w:rPr>
              <w:t>Lire l’heure. (C2)</w:t>
            </w:r>
          </w:p>
        </w:tc>
        <w:tc>
          <w:tcPr>
            <w:tcW w:w="1454" w:type="pct"/>
            <w:gridSpan w:val="2"/>
          </w:tcPr>
          <w:p w:rsidR="000B0E2E" w:rsidRPr="00CF4D9E" w:rsidRDefault="000B0E2E">
            <w:pPr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1094" w:type="pct"/>
          </w:tcPr>
          <w:p w:rsidR="000B0E2E" w:rsidRDefault="000B0E2E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>- Ecrire la date chaque jour.</w:t>
            </w:r>
          </w:p>
          <w:p w:rsidR="000B0E2E" w:rsidRDefault="000B0E2E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>- Emploi du temps référence de chaque enfant rappelé et travaillé au quotidien.</w:t>
            </w:r>
          </w:p>
          <w:p w:rsidR="000B0E2E" w:rsidRDefault="000B0E2E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>- Calendrier et éphémérides dans la classe.</w:t>
            </w:r>
          </w:p>
          <w:p w:rsidR="000B0E2E" w:rsidRDefault="000B0E2E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>- Chaque séance est structurée et explicitée, en référence avec l’horloge.</w:t>
            </w:r>
          </w:p>
          <w:p w:rsidR="000B0E2E" w:rsidRPr="00CF4D9E" w:rsidRDefault="000B0E2E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>- Etude d’évènements historiques majeurs replacés sur une frise, en lien avec l’Histoire des Arts.</w:t>
            </w:r>
          </w:p>
        </w:tc>
        <w:tc>
          <w:tcPr>
            <w:tcW w:w="783" w:type="pct"/>
          </w:tcPr>
          <w:p w:rsidR="000B0E2E" w:rsidRPr="00CF4D9E" w:rsidRDefault="000B0E2E">
            <w:pPr>
              <w:rPr>
                <w:rFonts w:ascii="Corbel" w:hAnsi="Corbel"/>
                <w:sz w:val="20"/>
                <w:szCs w:val="20"/>
              </w:rPr>
            </w:pPr>
          </w:p>
        </w:tc>
      </w:tr>
      <w:tr w:rsidR="00067C46" w:rsidRPr="00AC1C35" w:rsidTr="00EA6AEC">
        <w:trPr>
          <w:cantSplit/>
          <w:trHeight w:val="2400"/>
        </w:trPr>
        <w:tc>
          <w:tcPr>
            <w:tcW w:w="490" w:type="pct"/>
            <w:gridSpan w:val="2"/>
            <w:shd w:val="clear" w:color="auto" w:fill="DBE5F1" w:themeFill="accent1" w:themeFillTint="33"/>
            <w:textDirection w:val="btLr"/>
            <w:vAlign w:val="center"/>
          </w:tcPr>
          <w:p w:rsidR="00067C46" w:rsidRPr="00EA6AEC" w:rsidRDefault="00067C46" w:rsidP="006F7180">
            <w:pPr>
              <w:ind w:left="113" w:right="113"/>
              <w:jc w:val="center"/>
              <w:rPr>
                <w:rFonts w:ascii="Corbel" w:hAnsi="Corbel"/>
                <w:sz w:val="24"/>
                <w:szCs w:val="24"/>
              </w:rPr>
            </w:pPr>
            <w:r w:rsidRPr="00EA6AEC">
              <w:rPr>
                <w:rFonts w:ascii="Corbel" w:hAnsi="Corbel"/>
                <w:sz w:val="24"/>
                <w:szCs w:val="24"/>
              </w:rPr>
              <w:lastRenderedPageBreak/>
              <w:t>Education physique et sportive</w:t>
            </w:r>
          </w:p>
        </w:tc>
        <w:tc>
          <w:tcPr>
            <w:tcW w:w="1179" w:type="pct"/>
          </w:tcPr>
          <w:p w:rsidR="00067C46" w:rsidRPr="00067C46" w:rsidRDefault="00067C46" w:rsidP="004C49C7">
            <w:pPr>
              <w:rPr>
                <w:rFonts w:ascii="Corbel" w:hAnsi="Corbel"/>
                <w:color w:val="4F6228" w:themeColor="accent3" w:themeShade="80"/>
                <w:sz w:val="20"/>
                <w:szCs w:val="20"/>
              </w:rPr>
            </w:pPr>
            <w:r w:rsidRPr="00067C46">
              <w:rPr>
                <w:rFonts w:ascii="Corbel" w:hAnsi="Corbel"/>
                <w:color w:val="4F6228" w:themeColor="accent3" w:themeShade="80"/>
                <w:sz w:val="20"/>
                <w:szCs w:val="20"/>
              </w:rPr>
              <w:t>Se déplacer dans l’eau sur une quinzaine de mètres sans appui et après un temps d’immersion. (C2)</w:t>
            </w:r>
          </w:p>
          <w:p w:rsidR="00067C46" w:rsidRPr="00CF4D9E" w:rsidRDefault="00067C46" w:rsidP="004C49C7">
            <w:pPr>
              <w:rPr>
                <w:rFonts w:ascii="Corbel" w:hAnsi="Corbel"/>
                <w:sz w:val="20"/>
                <w:szCs w:val="20"/>
              </w:rPr>
            </w:pPr>
            <w:r w:rsidRPr="00067C46">
              <w:rPr>
                <w:rFonts w:ascii="Corbel" w:hAnsi="Corbel"/>
                <w:color w:val="403152" w:themeColor="accent4" w:themeShade="80"/>
                <w:sz w:val="20"/>
                <w:szCs w:val="20"/>
              </w:rPr>
              <w:t>Valider l’attestation scolaire du savoir nager (ASSN), conformément à l’arrêté du 9 juillet 2015. (C3)</w:t>
            </w:r>
          </w:p>
        </w:tc>
        <w:tc>
          <w:tcPr>
            <w:tcW w:w="1454" w:type="pct"/>
            <w:gridSpan w:val="2"/>
          </w:tcPr>
          <w:p w:rsidR="00067C46" w:rsidRPr="00CF4D9E" w:rsidRDefault="00067C46">
            <w:pPr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1094" w:type="pct"/>
          </w:tcPr>
          <w:p w:rsidR="00067C46" w:rsidRDefault="00067C46">
            <w:pPr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783" w:type="pct"/>
          </w:tcPr>
          <w:p w:rsidR="00067C46" w:rsidRPr="00CF4D9E" w:rsidRDefault="00067C46">
            <w:pPr>
              <w:rPr>
                <w:rFonts w:ascii="Corbel" w:hAnsi="Corbel"/>
                <w:sz w:val="20"/>
                <w:szCs w:val="20"/>
              </w:rPr>
            </w:pPr>
          </w:p>
        </w:tc>
      </w:tr>
      <w:tr w:rsidR="007B70B8" w:rsidRPr="00AC1C35" w:rsidTr="00BB5EDD">
        <w:trPr>
          <w:cantSplit/>
          <w:trHeight w:val="6348"/>
        </w:trPr>
        <w:tc>
          <w:tcPr>
            <w:tcW w:w="490" w:type="pct"/>
            <w:gridSpan w:val="2"/>
            <w:shd w:val="clear" w:color="auto" w:fill="DBE5F1" w:themeFill="accent1" w:themeFillTint="33"/>
            <w:textDirection w:val="btLr"/>
            <w:vAlign w:val="center"/>
          </w:tcPr>
          <w:p w:rsidR="007B70B8" w:rsidRPr="00AC1C35" w:rsidRDefault="007B70B8" w:rsidP="006F7180">
            <w:pPr>
              <w:ind w:left="113" w:right="113"/>
              <w:jc w:val="center"/>
              <w:rPr>
                <w:rFonts w:ascii="Corbel" w:hAnsi="Corbel"/>
                <w:sz w:val="20"/>
              </w:rPr>
            </w:pPr>
            <w:r>
              <w:rPr>
                <w:rFonts w:ascii="Corbel" w:hAnsi="Corbel"/>
                <w:sz w:val="24"/>
                <w:szCs w:val="24"/>
              </w:rPr>
              <w:t>Méthodes et outils pour apprendre</w:t>
            </w:r>
          </w:p>
        </w:tc>
        <w:tc>
          <w:tcPr>
            <w:tcW w:w="1179" w:type="pct"/>
          </w:tcPr>
          <w:p w:rsidR="007B70B8" w:rsidRDefault="007B70B8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>Porter un jugement critique.</w:t>
            </w:r>
          </w:p>
          <w:p w:rsidR="007B70B8" w:rsidRPr="008F3EF4" w:rsidRDefault="007B70B8">
            <w:pPr>
              <w:rPr>
                <w:rFonts w:ascii="Corbel" w:hAnsi="Corbel"/>
                <w:color w:val="4F6228" w:themeColor="accent3" w:themeShade="80"/>
                <w:sz w:val="20"/>
                <w:szCs w:val="20"/>
              </w:rPr>
            </w:pPr>
            <w:r w:rsidRPr="008F3EF4">
              <w:rPr>
                <w:rFonts w:ascii="Corbel" w:hAnsi="Corbel"/>
                <w:color w:val="4F6228" w:themeColor="accent3" w:themeShade="80"/>
                <w:sz w:val="20"/>
                <w:szCs w:val="20"/>
              </w:rPr>
              <w:t>Partager une information. (C2)</w:t>
            </w:r>
          </w:p>
          <w:p w:rsidR="007B70B8" w:rsidRPr="008F3EF4" w:rsidRDefault="007B70B8">
            <w:pPr>
              <w:rPr>
                <w:rFonts w:ascii="Corbel" w:hAnsi="Corbel"/>
                <w:color w:val="4F6228" w:themeColor="accent3" w:themeShade="80"/>
                <w:sz w:val="20"/>
                <w:szCs w:val="20"/>
              </w:rPr>
            </w:pPr>
            <w:r w:rsidRPr="008F3EF4">
              <w:rPr>
                <w:rFonts w:ascii="Corbel" w:hAnsi="Corbel"/>
                <w:color w:val="4F6228" w:themeColor="accent3" w:themeShade="80"/>
                <w:sz w:val="20"/>
                <w:szCs w:val="20"/>
              </w:rPr>
              <w:t>Planifier son action avant de la réaliser. (C2)</w:t>
            </w:r>
          </w:p>
          <w:p w:rsidR="007B70B8" w:rsidRPr="008F3EF4" w:rsidRDefault="007B70B8">
            <w:pPr>
              <w:rPr>
                <w:rFonts w:ascii="Corbel" w:hAnsi="Corbel"/>
                <w:color w:val="4F6228" w:themeColor="accent3" w:themeShade="80"/>
                <w:sz w:val="20"/>
                <w:szCs w:val="20"/>
              </w:rPr>
            </w:pPr>
            <w:r w:rsidRPr="008F3EF4">
              <w:rPr>
                <w:rFonts w:ascii="Corbel" w:hAnsi="Corbel"/>
                <w:color w:val="4F6228" w:themeColor="accent3" w:themeShade="80"/>
                <w:sz w:val="20"/>
                <w:szCs w:val="20"/>
              </w:rPr>
              <w:t>Rechercher l’information. (C2)</w:t>
            </w:r>
          </w:p>
          <w:p w:rsidR="007B70B8" w:rsidRPr="008F3EF4" w:rsidRDefault="007B70B8">
            <w:pPr>
              <w:rPr>
                <w:rFonts w:ascii="Corbel" w:hAnsi="Corbel"/>
                <w:color w:val="4F6228" w:themeColor="accent3" w:themeShade="80"/>
                <w:sz w:val="20"/>
                <w:szCs w:val="20"/>
              </w:rPr>
            </w:pPr>
            <w:r w:rsidRPr="008F3EF4">
              <w:rPr>
                <w:rFonts w:ascii="Corbel" w:hAnsi="Corbel"/>
                <w:color w:val="4F6228" w:themeColor="accent3" w:themeShade="80"/>
                <w:sz w:val="20"/>
                <w:szCs w:val="20"/>
              </w:rPr>
              <w:t>Relire un texte. (C2)</w:t>
            </w:r>
          </w:p>
          <w:p w:rsidR="007B70B8" w:rsidRPr="008F3EF4" w:rsidRDefault="007B70B8">
            <w:pPr>
              <w:rPr>
                <w:rFonts w:ascii="Corbel" w:hAnsi="Corbel"/>
                <w:color w:val="4F6228" w:themeColor="accent3" w:themeShade="80"/>
                <w:sz w:val="20"/>
                <w:szCs w:val="20"/>
              </w:rPr>
            </w:pPr>
            <w:r w:rsidRPr="008F3EF4">
              <w:rPr>
                <w:rFonts w:ascii="Corbel" w:hAnsi="Corbel"/>
                <w:color w:val="4F6228" w:themeColor="accent3" w:themeShade="80"/>
                <w:sz w:val="20"/>
                <w:szCs w:val="20"/>
              </w:rPr>
              <w:t>Savoir apprendre une poésie. (C2)</w:t>
            </w:r>
          </w:p>
          <w:p w:rsidR="007B70B8" w:rsidRPr="00EA6AEC" w:rsidRDefault="007B70B8">
            <w:pPr>
              <w:rPr>
                <w:rFonts w:ascii="Corbel" w:hAnsi="Corbel"/>
                <w:color w:val="4F6228" w:themeColor="accent3" w:themeShade="80"/>
                <w:sz w:val="20"/>
                <w:szCs w:val="20"/>
              </w:rPr>
            </w:pPr>
            <w:r w:rsidRPr="00EA6AEC">
              <w:rPr>
                <w:rFonts w:ascii="Corbel" w:hAnsi="Corbel"/>
                <w:color w:val="4F6228" w:themeColor="accent3" w:themeShade="80"/>
                <w:sz w:val="20"/>
                <w:szCs w:val="20"/>
              </w:rPr>
              <w:t>Utiliser des écrits intermédiaires. (C2)</w:t>
            </w:r>
          </w:p>
          <w:p w:rsidR="007B70B8" w:rsidRPr="00EA6AEC" w:rsidRDefault="007B70B8">
            <w:pPr>
              <w:rPr>
                <w:rFonts w:ascii="Corbel" w:hAnsi="Corbel"/>
                <w:color w:val="4F6228" w:themeColor="accent3" w:themeShade="80"/>
                <w:sz w:val="20"/>
                <w:szCs w:val="20"/>
              </w:rPr>
            </w:pPr>
            <w:r w:rsidRPr="00EA6AEC">
              <w:rPr>
                <w:rFonts w:ascii="Corbel" w:hAnsi="Corbel"/>
                <w:color w:val="4F6228" w:themeColor="accent3" w:themeShade="80"/>
                <w:sz w:val="20"/>
                <w:szCs w:val="20"/>
              </w:rPr>
              <w:t>Utiliser des outils de référence. (C2)</w:t>
            </w:r>
          </w:p>
          <w:p w:rsidR="007B70B8" w:rsidRPr="00EA6AEC" w:rsidRDefault="007B70B8">
            <w:pPr>
              <w:rPr>
                <w:rFonts w:ascii="Corbel" w:hAnsi="Corbel"/>
                <w:color w:val="4F6228" w:themeColor="accent3" w:themeShade="80"/>
                <w:sz w:val="20"/>
                <w:szCs w:val="20"/>
              </w:rPr>
            </w:pPr>
            <w:r w:rsidRPr="00EA6AEC">
              <w:rPr>
                <w:rFonts w:ascii="Corbel" w:hAnsi="Corbel"/>
                <w:color w:val="4F6228" w:themeColor="accent3" w:themeShade="80"/>
                <w:sz w:val="20"/>
                <w:szCs w:val="20"/>
              </w:rPr>
              <w:t>Utiliser l’ordinateur. (C2)</w:t>
            </w:r>
          </w:p>
          <w:p w:rsidR="007B70B8" w:rsidRPr="00EA6AEC" w:rsidRDefault="007B70B8">
            <w:pPr>
              <w:rPr>
                <w:rFonts w:ascii="Corbel" w:hAnsi="Corbel"/>
                <w:color w:val="403152" w:themeColor="accent4" w:themeShade="80"/>
                <w:sz w:val="20"/>
                <w:szCs w:val="20"/>
              </w:rPr>
            </w:pPr>
            <w:r w:rsidRPr="00EA6AEC">
              <w:rPr>
                <w:rFonts w:ascii="Corbel" w:hAnsi="Corbel"/>
                <w:color w:val="403152" w:themeColor="accent4" w:themeShade="80"/>
                <w:sz w:val="20"/>
                <w:szCs w:val="20"/>
              </w:rPr>
              <w:t>Coopérer et réaliser des projets. (C3)</w:t>
            </w:r>
          </w:p>
          <w:p w:rsidR="007B70B8" w:rsidRDefault="007B70B8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>Abstraction.</w:t>
            </w:r>
          </w:p>
          <w:p w:rsidR="007B70B8" w:rsidRDefault="007B70B8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>Flexibilité cognitive.</w:t>
            </w:r>
            <w:bookmarkStart w:id="0" w:name="_GoBack"/>
            <w:bookmarkEnd w:id="0"/>
          </w:p>
          <w:p w:rsidR="007B70B8" w:rsidRDefault="007B70B8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>Accepter de se tromper.</w:t>
            </w:r>
            <w:r>
              <w:rPr>
                <w:rFonts w:ascii="Corbel" w:hAnsi="Corbel"/>
                <w:sz w:val="20"/>
                <w:szCs w:val="20"/>
              </w:rPr>
              <w:br/>
              <w:t>Passer de l’attention à la concentration.</w:t>
            </w:r>
          </w:p>
          <w:p w:rsidR="007B70B8" w:rsidRDefault="007B70B8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>Respecter des consignes simples en autonomie.</w:t>
            </w:r>
          </w:p>
          <w:p w:rsidR="007B70B8" w:rsidRDefault="007B70B8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>Utiliser la classe pour travailler.</w:t>
            </w:r>
          </w:p>
          <w:p w:rsidR="007B70B8" w:rsidRPr="00EA6AEC" w:rsidRDefault="007B70B8">
            <w:pPr>
              <w:rPr>
                <w:rFonts w:ascii="Corbel" w:hAnsi="Corbel"/>
                <w:color w:val="4F6228" w:themeColor="accent3" w:themeShade="80"/>
                <w:sz w:val="20"/>
                <w:szCs w:val="20"/>
              </w:rPr>
            </w:pPr>
            <w:r w:rsidRPr="00EA6AEC">
              <w:rPr>
                <w:rFonts w:ascii="Corbel" w:hAnsi="Corbel"/>
                <w:color w:val="4F6228" w:themeColor="accent3" w:themeShade="80"/>
                <w:sz w:val="20"/>
                <w:szCs w:val="20"/>
              </w:rPr>
              <w:t>Aller au bout d’une réalisation commencée. (C2)</w:t>
            </w:r>
          </w:p>
          <w:p w:rsidR="007B70B8" w:rsidRPr="00CF4D9E" w:rsidRDefault="007B70B8">
            <w:pPr>
              <w:rPr>
                <w:rFonts w:ascii="Corbel" w:hAnsi="Corbel"/>
                <w:sz w:val="20"/>
                <w:szCs w:val="20"/>
              </w:rPr>
            </w:pPr>
            <w:r w:rsidRPr="00EA6AEC">
              <w:rPr>
                <w:rFonts w:ascii="Corbel" w:hAnsi="Corbel"/>
                <w:color w:val="4F6228" w:themeColor="accent3" w:themeShade="80"/>
                <w:sz w:val="20"/>
                <w:szCs w:val="20"/>
              </w:rPr>
              <w:t>Réaliser une tâche en temps limité. (C2)</w:t>
            </w:r>
          </w:p>
        </w:tc>
        <w:tc>
          <w:tcPr>
            <w:tcW w:w="1454" w:type="pct"/>
            <w:gridSpan w:val="2"/>
          </w:tcPr>
          <w:p w:rsidR="007B70B8" w:rsidRDefault="007B70B8" w:rsidP="00B45262">
            <w:pPr>
              <w:rPr>
                <w:rFonts w:ascii="Corbel" w:hAnsi="Corbel"/>
                <w:sz w:val="20"/>
                <w:szCs w:val="20"/>
              </w:rPr>
            </w:pPr>
          </w:p>
          <w:p w:rsidR="007B70B8" w:rsidRPr="00CF4D9E" w:rsidRDefault="007B70B8" w:rsidP="00B45262">
            <w:pPr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1094" w:type="pct"/>
          </w:tcPr>
          <w:p w:rsidR="007B70B8" w:rsidRDefault="007B70B8" w:rsidP="00BA6AF1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>- Objectifs et méthodologie clairs lors du travail en classe.</w:t>
            </w:r>
          </w:p>
          <w:p w:rsidR="007B70B8" w:rsidRDefault="007B70B8" w:rsidP="00BA6AF1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>- Echange régulier avec les parents.</w:t>
            </w:r>
          </w:p>
          <w:p w:rsidR="007B70B8" w:rsidRDefault="007B70B8" w:rsidP="00BA6AF1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>- Pratique musicale en groupe.</w:t>
            </w:r>
          </w:p>
          <w:p w:rsidR="007B70B8" w:rsidRPr="00CF4D9E" w:rsidRDefault="007B70B8" w:rsidP="00BA6AF1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>- Définition d’objectifs individuels avec bilan et évolution à chaque période.</w:t>
            </w:r>
          </w:p>
          <w:p w:rsidR="007B70B8" w:rsidRDefault="007B70B8" w:rsidP="00BA6AF1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>- Elaboration et respect d’un contrat de vie de classe (Lois, règles de vie et code de politesse).</w:t>
            </w:r>
          </w:p>
          <w:p w:rsidR="007B70B8" w:rsidRDefault="007B70B8" w:rsidP="00BA6AF1">
            <w:pPr>
              <w:rPr>
                <w:rFonts w:ascii="Corbel" w:hAnsi="Corbel"/>
                <w:sz w:val="20"/>
                <w:szCs w:val="20"/>
              </w:rPr>
            </w:pPr>
          </w:p>
          <w:p w:rsidR="007B70B8" w:rsidRDefault="007B70B8" w:rsidP="003555FC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 xml:space="preserve">- Travail scolaire en relation avec l’équipe thérapeutique et éducative, les parents, </w:t>
            </w:r>
            <w:r w:rsidRPr="003555FC">
              <w:rPr>
                <w:rFonts w:ascii="Corbel" w:hAnsi="Corbel"/>
                <w:sz w:val="20"/>
                <w:szCs w:val="20"/>
              </w:rPr>
              <w:t>et l’établissement</w:t>
            </w:r>
            <w:r>
              <w:rPr>
                <w:rFonts w:ascii="Corbel" w:hAnsi="Corbel"/>
                <w:sz w:val="20"/>
                <w:szCs w:val="20"/>
              </w:rPr>
              <w:t xml:space="preserve"> d’inclusion.</w:t>
            </w:r>
          </w:p>
          <w:p w:rsidR="007B70B8" w:rsidRDefault="007B70B8" w:rsidP="003555FC">
            <w:pPr>
              <w:rPr>
                <w:rFonts w:ascii="Corbel" w:hAnsi="Corbel"/>
                <w:sz w:val="20"/>
                <w:szCs w:val="20"/>
              </w:rPr>
            </w:pPr>
          </w:p>
          <w:p w:rsidR="007B70B8" w:rsidRDefault="007B70B8" w:rsidP="00E57A74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>- Manipulations concrètes : expériences.</w:t>
            </w:r>
          </w:p>
          <w:p w:rsidR="007B70B8" w:rsidRDefault="007B70B8" w:rsidP="00E57A74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>- Démarche scientifique (hypothèses, expériences, conclusion).</w:t>
            </w:r>
          </w:p>
          <w:p w:rsidR="007B70B8" w:rsidRDefault="007B70B8" w:rsidP="00E57A74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>- Questionnement face à l’inattendu du quotidien.</w:t>
            </w:r>
          </w:p>
          <w:p w:rsidR="007B70B8" w:rsidRDefault="007B70B8" w:rsidP="00E57A74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>- Utilisation de l’environnement numérique pour s’exprimer (oral, écrit), s’enregistrer, s’écouter, échanger.</w:t>
            </w:r>
          </w:p>
          <w:p w:rsidR="007B70B8" w:rsidRPr="00CF4D9E" w:rsidRDefault="007B70B8" w:rsidP="00E57A74">
            <w:pPr>
              <w:rPr>
                <w:rFonts w:ascii="Corbel" w:hAnsi="Corbel"/>
                <w:sz w:val="20"/>
                <w:szCs w:val="20"/>
              </w:rPr>
            </w:pPr>
            <w:r>
              <w:rPr>
                <w:rFonts w:ascii="Corbel" w:hAnsi="Corbel"/>
                <w:sz w:val="20"/>
                <w:szCs w:val="20"/>
              </w:rPr>
              <w:t>- Défi techno.</w:t>
            </w:r>
          </w:p>
        </w:tc>
        <w:tc>
          <w:tcPr>
            <w:tcW w:w="783" w:type="pct"/>
          </w:tcPr>
          <w:p w:rsidR="007B70B8" w:rsidRPr="00CF4D9E" w:rsidRDefault="007B70B8">
            <w:pPr>
              <w:rPr>
                <w:rFonts w:ascii="Corbel" w:hAnsi="Corbel"/>
                <w:sz w:val="20"/>
                <w:szCs w:val="20"/>
              </w:rPr>
            </w:pPr>
          </w:p>
        </w:tc>
      </w:tr>
    </w:tbl>
    <w:p w:rsidR="006E418F" w:rsidRDefault="006E418F">
      <w:pPr>
        <w:rPr>
          <w:rFonts w:ascii="Corbel" w:hAnsi="Corbel"/>
        </w:rPr>
      </w:pPr>
    </w:p>
    <w:p w:rsidR="006E418F" w:rsidRDefault="006E418F">
      <w:pPr>
        <w:rPr>
          <w:rFonts w:ascii="Corbel" w:hAnsi="Corbel"/>
        </w:rPr>
      </w:pPr>
      <w:r>
        <w:rPr>
          <w:rFonts w:ascii="Corbel" w:hAnsi="Corbel"/>
        </w:rPr>
        <w:br w:type="page"/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5559"/>
      </w:tblGrid>
      <w:tr w:rsidR="009F119F" w:rsidRPr="00AC1C35" w:rsidTr="00E6266D">
        <w:tc>
          <w:tcPr>
            <w:tcW w:w="15559" w:type="dxa"/>
            <w:shd w:val="clear" w:color="auto" w:fill="DBE5F1" w:themeFill="accent1" w:themeFillTint="33"/>
            <w:vAlign w:val="center"/>
          </w:tcPr>
          <w:p w:rsidR="009F119F" w:rsidRPr="00AC1C35" w:rsidRDefault="009F119F" w:rsidP="009F119F">
            <w:pPr>
              <w:jc w:val="center"/>
              <w:rPr>
                <w:rFonts w:ascii="Corbel" w:hAnsi="Corbel"/>
                <w:b/>
                <w:sz w:val="24"/>
                <w:szCs w:val="24"/>
              </w:rPr>
            </w:pPr>
            <w:r w:rsidRPr="00AC1C35">
              <w:rPr>
                <w:rFonts w:ascii="Corbel" w:hAnsi="Corbel"/>
                <w:b/>
                <w:sz w:val="24"/>
                <w:szCs w:val="24"/>
              </w:rPr>
              <w:lastRenderedPageBreak/>
              <w:t>Bilan du PPI</w:t>
            </w:r>
          </w:p>
        </w:tc>
      </w:tr>
      <w:tr w:rsidR="009F119F" w:rsidRPr="00AC1C35" w:rsidTr="00524D90">
        <w:tc>
          <w:tcPr>
            <w:tcW w:w="15559" w:type="dxa"/>
            <w:tcBorders>
              <w:bottom w:val="single" w:sz="4" w:space="0" w:color="auto"/>
            </w:tcBorders>
          </w:tcPr>
          <w:p w:rsidR="009F119F" w:rsidRPr="00AC1C35" w:rsidRDefault="009F119F">
            <w:pPr>
              <w:rPr>
                <w:rFonts w:ascii="Corbel" w:hAnsi="Corbel"/>
                <w:b/>
              </w:rPr>
            </w:pPr>
            <w:r w:rsidRPr="00AC1C35">
              <w:rPr>
                <w:rFonts w:ascii="Corbel" w:hAnsi="Corbel"/>
                <w:b/>
              </w:rPr>
              <w:t>Bilan janvier :</w:t>
            </w:r>
          </w:p>
          <w:p w:rsidR="009F119F" w:rsidRPr="00AC1C35" w:rsidRDefault="009F119F">
            <w:pPr>
              <w:rPr>
                <w:rFonts w:ascii="Corbel" w:hAnsi="Corbel"/>
              </w:rPr>
            </w:pPr>
          </w:p>
          <w:p w:rsidR="009F119F" w:rsidRPr="00AC1C35" w:rsidRDefault="009F119F">
            <w:pPr>
              <w:rPr>
                <w:rFonts w:ascii="Corbel" w:hAnsi="Corbel"/>
              </w:rPr>
            </w:pPr>
          </w:p>
          <w:p w:rsidR="009F119F" w:rsidRPr="00AC1C35" w:rsidRDefault="009F119F">
            <w:pPr>
              <w:rPr>
                <w:rFonts w:ascii="Corbel" w:hAnsi="Corbel"/>
              </w:rPr>
            </w:pPr>
          </w:p>
        </w:tc>
      </w:tr>
      <w:tr w:rsidR="009F119F" w:rsidRPr="00AC1C35" w:rsidTr="00524D90">
        <w:tc>
          <w:tcPr>
            <w:tcW w:w="15559" w:type="dxa"/>
            <w:tcBorders>
              <w:bottom w:val="double" w:sz="4" w:space="0" w:color="auto"/>
            </w:tcBorders>
          </w:tcPr>
          <w:p w:rsidR="009F119F" w:rsidRPr="00AC1C35" w:rsidRDefault="009F119F">
            <w:pPr>
              <w:rPr>
                <w:rFonts w:ascii="Corbel" w:hAnsi="Corbel"/>
                <w:b/>
              </w:rPr>
            </w:pPr>
            <w:r w:rsidRPr="00AC1C35">
              <w:rPr>
                <w:rFonts w:ascii="Corbel" w:hAnsi="Corbel"/>
                <w:b/>
              </w:rPr>
              <w:t>Propositions d’orientation (février)</w:t>
            </w:r>
            <w:r w:rsidR="00C011B8" w:rsidRPr="00AC1C35">
              <w:rPr>
                <w:rFonts w:ascii="Corbel" w:hAnsi="Corbel"/>
                <w:b/>
              </w:rPr>
              <w:t> :</w:t>
            </w:r>
          </w:p>
          <w:p w:rsidR="009F119F" w:rsidRPr="00AC1C35" w:rsidRDefault="009F119F">
            <w:pPr>
              <w:rPr>
                <w:rFonts w:ascii="Corbel" w:hAnsi="Corbel"/>
              </w:rPr>
            </w:pPr>
          </w:p>
          <w:p w:rsidR="009F119F" w:rsidRPr="00AC1C35" w:rsidRDefault="009F119F">
            <w:pPr>
              <w:rPr>
                <w:rFonts w:ascii="Corbel" w:hAnsi="Corbel"/>
              </w:rPr>
            </w:pPr>
          </w:p>
        </w:tc>
      </w:tr>
      <w:tr w:rsidR="009F119F" w:rsidRPr="00AC1C35" w:rsidTr="00524D90">
        <w:tc>
          <w:tcPr>
            <w:tcW w:w="15559" w:type="dxa"/>
            <w:tcBorders>
              <w:top w:val="double" w:sz="4" w:space="0" w:color="auto"/>
              <w:bottom w:val="single" w:sz="4" w:space="0" w:color="auto"/>
            </w:tcBorders>
          </w:tcPr>
          <w:p w:rsidR="009F119F" w:rsidRPr="00AC1C35" w:rsidRDefault="009F119F">
            <w:pPr>
              <w:rPr>
                <w:rFonts w:ascii="Corbel" w:hAnsi="Corbel"/>
                <w:b/>
              </w:rPr>
            </w:pPr>
            <w:r w:rsidRPr="00AC1C35">
              <w:rPr>
                <w:rFonts w:ascii="Corbel" w:hAnsi="Corbel"/>
                <w:b/>
              </w:rPr>
              <w:t>Bilan fin d’année :</w:t>
            </w:r>
          </w:p>
          <w:p w:rsidR="009F119F" w:rsidRPr="00AC1C35" w:rsidRDefault="009F119F">
            <w:pPr>
              <w:rPr>
                <w:rFonts w:ascii="Corbel" w:hAnsi="Corbel"/>
              </w:rPr>
            </w:pPr>
          </w:p>
          <w:p w:rsidR="009F119F" w:rsidRPr="00AC1C35" w:rsidRDefault="009F119F">
            <w:pPr>
              <w:rPr>
                <w:rFonts w:ascii="Corbel" w:hAnsi="Corbel"/>
              </w:rPr>
            </w:pPr>
          </w:p>
          <w:p w:rsidR="009F119F" w:rsidRPr="00AC1C35" w:rsidRDefault="009F119F">
            <w:pPr>
              <w:rPr>
                <w:rFonts w:ascii="Corbel" w:hAnsi="Corbel"/>
              </w:rPr>
            </w:pPr>
          </w:p>
          <w:p w:rsidR="009F119F" w:rsidRPr="00AC1C35" w:rsidRDefault="009F119F">
            <w:pPr>
              <w:rPr>
                <w:rFonts w:ascii="Corbel" w:hAnsi="Corbel"/>
              </w:rPr>
            </w:pPr>
          </w:p>
        </w:tc>
      </w:tr>
      <w:tr w:rsidR="009F119F" w:rsidRPr="00AC1C35" w:rsidTr="00524D90">
        <w:tc>
          <w:tcPr>
            <w:tcW w:w="15559" w:type="dxa"/>
            <w:tcBorders>
              <w:bottom w:val="double" w:sz="4" w:space="0" w:color="auto"/>
            </w:tcBorders>
          </w:tcPr>
          <w:p w:rsidR="009F119F" w:rsidRPr="00AC1C35" w:rsidRDefault="009F119F">
            <w:pPr>
              <w:rPr>
                <w:rFonts w:ascii="Corbel" w:hAnsi="Corbel"/>
                <w:b/>
              </w:rPr>
            </w:pPr>
            <w:r w:rsidRPr="00AC1C35">
              <w:rPr>
                <w:rFonts w:ascii="Corbel" w:hAnsi="Corbel"/>
                <w:b/>
              </w:rPr>
              <w:t>Prolongements à envisager pour l’année suivante :</w:t>
            </w:r>
          </w:p>
          <w:p w:rsidR="009F119F" w:rsidRPr="00AC1C35" w:rsidRDefault="009F119F">
            <w:pPr>
              <w:rPr>
                <w:rFonts w:ascii="Corbel" w:hAnsi="Corbel"/>
              </w:rPr>
            </w:pPr>
          </w:p>
          <w:p w:rsidR="009F119F" w:rsidRPr="00AC1C35" w:rsidRDefault="009F119F">
            <w:pPr>
              <w:rPr>
                <w:rFonts w:ascii="Corbel" w:hAnsi="Corbel"/>
              </w:rPr>
            </w:pPr>
          </w:p>
          <w:p w:rsidR="009F119F" w:rsidRPr="00AC1C35" w:rsidRDefault="009F119F">
            <w:pPr>
              <w:rPr>
                <w:rFonts w:ascii="Corbel" w:hAnsi="Corbel"/>
              </w:rPr>
            </w:pPr>
          </w:p>
        </w:tc>
      </w:tr>
      <w:tr w:rsidR="009F119F" w:rsidRPr="00AC1C35" w:rsidTr="00524D90">
        <w:tc>
          <w:tcPr>
            <w:tcW w:w="15559" w:type="dxa"/>
            <w:tcBorders>
              <w:top w:val="double" w:sz="4" w:space="0" w:color="auto"/>
            </w:tcBorders>
          </w:tcPr>
          <w:p w:rsidR="009F119F" w:rsidRPr="00AC1C35" w:rsidRDefault="009F119F">
            <w:pPr>
              <w:rPr>
                <w:rFonts w:ascii="Corbel" w:hAnsi="Corbel"/>
                <w:b/>
              </w:rPr>
            </w:pPr>
            <w:r w:rsidRPr="00AC1C35">
              <w:rPr>
                <w:rFonts w:ascii="Corbel" w:hAnsi="Corbel"/>
                <w:b/>
              </w:rPr>
              <w:t>Que pense l’élève de son année scolaire :</w:t>
            </w:r>
          </w:p>
          <w:p w:rsidR="009F119F" w:rsidRPr="00AC1C35" w:rsidRDefault="009F119F">
            <w:pPr>
              <w:rPr>
                <w:rFonts w:ascii="Corbel" w:hAnsi="Corbel"/>
              </w:rPr>
            </w:pPr>
          </w:p>
          <w:p w:rsidR="009F119F" w:rsidRPr="00AC1C35" w:rsidRDefault="009F119F">
            <w:pPr>
              <w:rPr>
                <w:rFonts w:ascii="Corbel" w:hAnsi="Corbel"/>
              </w:rPr>
            </w:pPr>
          </w:p>
          <w:p w:rsidR="009F119F" w:rsidRPr="00AC1C35" w:rsidRDefault="009F119F">
            <w:pPr>
              <w:rPr>
                <w:rFonts w:ascii="Corbel" w:hAnsi="Corbel"/>
              </w:rPr>
            </w:pPr>
          </w:p>
          <w:p w:rsidR="009F119F" w:rsidRPr="00AC1C35" w:rsidRDefault="009F119F">
            <w:pPr>
              <w:rPr>
                <w:rFonts w:ascii="Corbel" w:hAnsi="Corbel"/>
              </w:rPr>
            </w:pPr>
          </w:p>
        </w:tc>
      </w:tr>
    </w:tbl>
    <w:p w:rsidR="009F119F" w:rsidRPr="00AC1C35" w:rsidRDefault="009F119F">
      <w:pPr>
        <w:rPr>
          <w:rFonts w:ascii="Corbel" w:hAnsi="Corbel"/>
        </w:rPr>
      </w:pPr>
    </w:p>
    <w:sectPr w:rsidR="009F119F" w:rsidRPr="00AC1C35" w:rsidSect="00524D90">
      <w:pgSz w:w="16838" w:h="11906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7162" w:rsidRDefault="006A7162" w:rsidP="005252DF">
      <w:pPr>
        <w:spacing w:after="0" w:line="240" w:lineRule="auto"/>
      </w:pPr>
      <w:r>
        <w:separator/>
      </w:r>
    </w:p>
  </w:endnote>
  <w:endnote w:type="continuationSeparator" w:id="0">
    <w:p w:rsidR="006A7162" w:rsidRDefault="006A7162" w:rsidP="005252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855" w:rsidRDefault="00711855">
    <w:pPr>
      <w:pStyle w:val="Pieddepage"/>
    </w:pPr>
    <w:r>
      <w:t>Prénom NOM</w:t>
    </w:r>
    <w:r>
      <w:ptab w:relativeTo="margin" w:alignment="center" w:leader="none"/>
    </w:r>
    <w:r>
      <w:t xml:space="preserve"> PPI 2016-2017</w:t>
    </w:r>
    <w:r>
      <w:ptab w:relativeTo="margin" w:alignment="right" w:leader="none"/>
    </w:r>
    <w: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8F3EF4">
      <w:rPr>
        <w:noProof/>
      </w:rPr>
      <w:t>3</w:t>
    </w:r>
    <w:r>
      <w:rPr>
        <w:noProof/>
      </w:rPr>
      <w:fldChar w:fldCharType="end"/>
    </w:r>
    <w:r>
      <w:rPr>
        <w:noProof/>
      </w:rPr>
      <w:t>/</w:t>
    </w:r>
    <w:r>
      <w:rPr>
        <w:noProof/>
      </w:rPr>
      <w:fldChar w:fldCharType="begin"/>
    </w:r>
    <w:r>
      <w:rPr>
        <w:noProof/>
      </w:rPr>
      <w:instrText xml:space="preserve"> NUMPAGES  \* Arabic  \* MERGEFORMAT </w:instrText>
    </w:r>
    <w:r>
      <w:rPr>
        <w:noProof/>
      </w:rPr>
      <w:fldChar w:fldCharType="separate"/>
    </w:r>
    <w:r w:rsidR="008F3EF4">
      <w:rPr>
        <w:noProof/>
      </w:rPr>
      <w:t>12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7162" w:rsidRDefault="006A7162" w:rsidP="005252DF">
      <w:pPr>
        <w:spacing w:after="0" w:line="240" w:lineRule="auto"/>
      </w:pPr>
      <w:r>
        <w:separator/>
      </w:r>
    </w:p>
  </w:footnote>
  <w:footnote w:type="continuationSeparator" w:id="0">
    <w:p w:rsidR="006A7162" w:rsidRDefault="006A7162" w:rsidP="005252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B00B27"/>
    <w:multiLevelType w:val="hybridMultilevel"/>
    <w:tmpl w:val="524465CE"/>
    <w:lvl w:ilvl="0" w:tplc="3CF87C6A">
      <w:numFmt w:val="bullet"/>
      <w:lvlText w:val="-"/>
      <w:lvlJc w:val="left"/>
      <w:pPr>
        <w:ind w:left="720" w:hanging="360"/>
      </w:pPr>
      <w:rPr>
        <w:rFonts w:ascii="Corbel" w:eastAsiaTheme="minorHAnsi" w:hAnsi="Corbe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FE1386"/>
    <w:multiLevelType w:val="hybridMultilevel"/>
    <w:tmpl w:val="03AE6656"/>
    <w:lvl w:ilvl="0" w:tplc="A8D44726">
      <w:numFmt w:val="bullet"/>
      <w:lvlText w:val="-"/>
      <w:lvlJc w:val="left"/>
      <w:pPr>
        <w:ind w:left="720" w:hanging="360"/>
      </w:pPr>
      <w:rPr>
        <w:rFonts w:ascii="Garamond" w:eastAsia="Times New Roman" w:hAnsi="Garamond" w:cs="Verdan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9F2EBB"/>
    <w:multiLevelType w:val="hybridMultilevel"/>
    <w:tmpl w:val="E774E5D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88E"/>
    <w:rsid w:val="00017322"/>
    <w:rsid w:val="00024392"/>
    <w:rsid w:val="00024B92"/>
    <w:rsid w:val="00025B71"/>
    <w:rsid w:val="000266FC"/>
    <w:rsid w:val="00035090"/>
    <w:rsid w:val="00054FB7"/>
    <w:rsid w:val="00057DD1"/>
    <w:rsid w:val="00067C46"/>
    <w:rsid w:val="00071717"/>
    <w:rsid w:val="0007434B"/>
    <w:rsid w:val="00082F69"/>
    <w:rsid w:val="00086CF6"/>
    <w:rsid w:val="000923D5"/>
    <w:rsid w:val="000A685D"/>
    <w:rsid w:val="000B0E2E"/>
    <w:rsid w:val="000B51AB"/>
    <w:rsid w:val="000B6AFC"/>
    <w:rsid w:val="000C1839"/>
    <w:rsid w:val="00104F39"/>
    <w:rsid w:val="001074FF"/>
    <w:rsid w:val="00120745"/>
    <w:rsid w:val="001244AD"/>
    <w:rsid w:val="00127700"/>
    <w:rsid w:val="00134ED6"/>
    <w:rsid w:val="00140717"/>
    <w:rsid w:val="00171AEE"/>
    <w:rsid w:val="00193611"/>
    <w:rsid w:val="00196D59"/>
    <w:rsid w:val="001A6798"/>
    <w:rsid w:val="001E0FA9"/>
    <w:rsid w:val="0020239E"/>
    <w:rsid w:val="0023611A"/>
    <w:rsid w:val="00250D46"/>
    <w:rsid w:val="002543D5"/>
    <w:rsid w:val="002813AE"/>
    <w:rsid w:val="00287ED6"/>
    <w:rsid w:val="0029274F"/>
    <w:rsid w:val="00296A4E"/>
    <w:rsid w:val="002A1795"/>
    <w:rsid w:val="002B516B"/>
    <w:rsid w:val="002C783A"/>
    <w:rsid w:val="002D2E9A"/>
    <w:rsid w:val="002D3326"/>
    <w:rsid w:val="002E08F1"/>
    <w:rsid w:val="002F01AF"/>
    <w:rsid w:val="00302F88"/>
    <w:rsid w:val="00347D65"/>
    <w:rsid w:val="003555FC"/>
    <w:rsid w:val="00362609"/>
    <w:rsid w:val="00375067"/>
    <w:rsid w:val="003756B9"/>
    <w:rsid w:val="003A3CDD"/>
    <w:rsid w:val="003A4BA1"/>
    <w:rsid w:val="003B77BC"/>
    <w:rsid w:val="003D2EDB"/>
    <w:rsid w:val="003E034E"/>
    <w:rsid w:val="003F29EA"/>
    <w:rsid w:val="004438DE"/>
    <w:rsid w:val="004440A2"/>
    <w:rsid w:val="00446E59"/>
    <w:rsid w:val="00472AB9"/>
    <w:rsid w:val="004731AE"/>
    <w:rsid w:val="00482879"/>
    <w:rsid w:val="004A0E64"/>
    <w:rsid w:val="004A2033"/>
    <w:rsid w:val="004B1908"/>
    <w:rsid w:val="004B1C0C"/>
    <w:rsid w:val="004B284F"/>
    <w:rsid w:val="004C360A"/>
    <w:rsid w:val="004C49C7"/>
    <w:rsid w:val="004E0BF0"/>
    <w:rsid w:val="00510D3A"/>
    <w:rsid w:val="00511FBC"/>
    <w:rsid w:val="00516238"/>
    <w:rsid w:val="00521476"/>
    <w:rsid w:val="00524D90"/>
    <w:rsid w:val="005252DF"/>
    <w:rsid w:val="005304F0"/>
    <w:rsid w:val="005368F3"/>
    <w:rsid w:val="005413AA"/>
    <w:rsid w:val="00546283"/>
    <w:rsid w:val="00546373"/>
    <w:rsid w:val="005665B6"/>
    <w:rsid w:val="0058163D"/>
    <w:rsid w:val="00584475"/>
    <w:rsid w:val="005848EC"/>
    <w:rsid w:val="00587F5A"/>
    <w:rsid w:val="005A7553"/>
    <w:rsid w:val="005F6EC9"/>
    <w:rsid w:val="00602DF2"/>
    <w:rsid w:val="00604FD2"/>
    <w:rsid w:val="006135A6"/>
    <w:rsid w:val="00641C76"/>
    <w:rsid w:val="00653759"/>
    <w:rsid w:val="00692672"/>
    <w:rsid w:val="00696410"/>
    <w:rsid w:val="006A19E2"/>
    <w:rsid w:val="006A7162"/>
    <w:rsid w:val="006C0FDA"/>
    <w:rsid w:val="006E418F"/>
    <w:rsid w:val="006E4F81"/>
    <w:rsid w:val="006F7180"/>
    <w:rsid w:val="00711855"/>
    <w:rsid w:val="007232B6"/>
    <w:rsid w:val="0073404F"/>
    <w:rsid w:val="007361D6"/>
    <w:rsid w:val="0074139B"/>
    <w:rsid w:val="00746EDF"/>
    <w:rsid w:val="007628C2"/>
    <w:rsid w:val="007922B4"/>
    <w:rsid w:val="00792F0D"/>
    <w:rsid w:val="00794968"/>
    <w:rsid w:val="00795C8D"/>
    <w:rsid w:val="007B70B8"/>
    <w:rsid w:val="007E5B07"/>
    <w:rsid w:val="007F345C"/>
    <w:rsid w:val="00811989"/>
    <w:rsid w:val="00814734"/>
    <w:rsid w:val="0083666C"/>
    <w:rsid w:val="00867460"/>
    <w:rsid w:val="00875E8B"/>
    <w:rsid w:val="008815C6"/>
    <w:rsid w:val="0088369B"/>
    <w:rsid w:val="00890BFF"/>
    <w:rsid w:val="00895DAC"/>
    <w:rsid w:val="008A5836"/>
    <w:rsid w:val="008C0A8D"/>
    <w:rsid w:val="008C57EA"/>
    <w:rsid w:val="008D0B53"/>
    <w:rsid w:val="008E27B0"/>
    <w:rsid w:val="008E5342"/>
    <w:rsid w:val="008E690B"/>
    <w:rsid w:val="008F23DE"/>
    <w:rsid w:val="008F3EF4"/>
    <w:rsid w:val="0090684A"/>
    <w:rsid w:val="00931AA5"/>
    <w:rsid w:val="00961050"/>
    <w:rsid w:val="00961E82"/>
    <w:rsid w:val="00963E1D"/>
    <w:rsid w:val="0097420C"/>
    <w:rsid w:val="00985186"/>
    <w:rsid w:val="009D5BCD"/>
    <w:rsid w:val="009E058E"/>
    <w:rsid w:val="009F119F"/>
    <w:rsid w:val="00A15DE4"/>
    <w:rsid w:val="00A22152"/>
    <w:rsid w:val="00A25EBF"/>
    <w:rsid w:val="00A31EAD"/>
    <w:rsid w:val="00A446C0"/>
    <w:rsid w:val="00A515C9"/>
    <w:rsid w:val="00A549A4"/>
    <w:rsid w:val="00A7383E"/>
    <w:rsid w:val="00A90934"/>
    <w:rsid w:val="00A9201A"/>
    <w:rsid w:val="00A95188"/>
    <w:rsid w:val="00AA4FC2"/>
    <w:rsid w:val="00AA56F1"/>
    <w:rsid w:val="00AB265A"/>
    <w:rsid w:val="00AB3DBE"/>
    <w:rsid w:val="00AC1C35"/>
    <w:rsid w:val="00AC2261"/>
    <w:rsid w:val="00AE0B92"/>
    <w:rsid w:val="00AF3005"/>
    <w:rsid w:val="00B010C1"/>
    <w:rsid w:val="00B1443F"/>
    <w:rsid w:val="00B2074D"/>
    <w:rsid w:val="00B2188E"/>
    <w:rsid w:val="00B21DBC"/>
    <w:rsid w:val="00B45262"/>
    <w:rsid w:val="00B605A4"/>
    <w:rsid w:val="00B7603D"/>
    <w:rsid w:val="00BA660F"/>
    <w:rsid w:val="00BA6AF1"/>
    <w:rsid w:val="00BB3078"/>
    <w:rsid w:val="00C011B8"/>
    <w:rsid w:val="00C3610C"/>
    <w:rsid w:val="00C472E1"/>
    <w:rsid w:val="00C53836"/>
    <w:rsid w:val="00C53A4D"/>
    <w:rsid w:val="00C744C8"/>
    <w:rsid w:val="00C75B44"/>
    <w:rsid w:val="00C839B4"/>
    <w:rsid w:val="00C83C2A"/>
    <w:rsid w:val="00CA74A2"/>
    <w:rsid w:val="00CB5171"/>
    <w:rsid w:val="00CF4D9E"/>
    <w:rsid w:val="00CF6F01"/>
    <w:rsid w:val="00D00596"/>
    <w:rsid w:val="00D15E07"/>
    <w:rsid w:val="00D2067A"/>
    <w:rsid w:val="00D22E7E"/>
    <w:rsid w:val="00D30CFA"/>
    <w:rsid w:val="00D31B07"/>
    <w:rsid w:val="00D55B0A"/>
    <w:rsid w:val="00D664C4"/>
    <w:rsid w:val="00DB4D08"/>
    <w:rsid w:val="00E15143"/>
    <w:rsid w:val="00E16DE9"/>
    <w:rsid w:val="00E171E8"/>
    <w:rsid w:val="00E50997"/>
    <w:rsid w:val="00E51368"/>
    <w:rsid w:val="00E57A74"/>
    <w:rsid w:val="00E6266D"/>
    <w:rsid w:val="00E73373"/>
    <w:rsid w:val="00E73947"/>
    <w:rsid w:val="00E821FC"/>
    <w:rsid w:val="00EA6AEC"/>
    <w:rsid w:val="00EB3105"/>
    <w:rsid w:val="00EB578D"/>
    <w:rsid w:val="00EE525C"/>
    <w:rsid w:val="00EF6B38"/>
    <w:rsid w:val="00EF6CA2"/>
    <w:rsid w:val="00F01C27"/>
    <w:rsid w:val="00F10CD8"/>
    <w:rsid w:val="00F15DCD"/>
    <w:rsid w:val="00F21059"/>
    <w:rsid w:val="00F22F30"/>
    <w:rsid w:val="00F23B67"/>
    <w:rsid w:val="00F673A3"/>
    <w:rsid w:val="00F750B5"/>
    <w:rsid w:val="00F7615D"/>
    <w:rsid w:val="00F8012B"/>
    <w:rsid w:val="00FB34C5"/>
    <w:rsid w:val="00FB5026"/>
    <w:rsid w:val="00FC3857"/>
    <w:rsid w:val="00FD1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CA74A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CA74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ansinterligne">
    <w:name w:val="No Spacing"/>
    <w:uiPriority w:val="99"/>
    <w:qFormat/>
    <w:rsid w:val="00CA74A2"/>
    <w:pPr>
      <w:spacing w:after="0" w:line="240" w:lineRule="auto"/>
    </w:pPr>
  </w:style>
  <w:style w:type="table" w:styleId="Grilledutableau">
    <w:name w:val="Table Grid"/>
    <w:basedOn w:val="TableauNormal"/>
    <w:uiPriority w:val="59"/>
    <w:rsid w:val="00B218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rsid w:val="00C472E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n-tteCar">
    <w:name w:val="En-tête Car"/>
    <w:basedOn w:val="Policepardfaut"/>
    <w:link w:val="En-tte"/>
    <w:uiPriority w:val="99"/>
    <w:rsid w:val="00C472E1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5252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252DF"/>
  </w:style>
  <w:style w:type="paragraph" w:styleId="Textedebulles">
    <w:name w:val="Balloon Text"/>
    <w:basedOn w:val="Normal"/>
    <w:link w:val="TextedebullesCar"/>
    <w:uiPriority w:val="99"/>
    <w:semiHidden/>
    <w:unhideWhenUsed/>
    <w:rsid w:val="005252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252DF"/>
    <w:rPr>
      <w:rFonts w:ascii="Tahoma" w:hAnsi="Tahoma" w:cs="Tahoma"/>
      <w:sz w:val="16"/>
      <w:szCs w:val="16"/>
    </w:rPr>
  </w:style>
  <w:style w:type="paragraph" w:customStyle="1" w:styleId="F9E977197262459AB16AE09F8A4F0155">
    <w:name w:val="F9E977197262459AB16AE09F8A4F0155"/>
    <w:rsid w:val="00057DD1"/>
  </w:style>
  <w:style w:type="paragraph" w:styleId="Citation">
    <w:name w:val="Quote"/>
    <w:basedOn w:val="Normal"/>
    <w:next w:val="Normal"/>
    <w:link w:val="CitationCar"/>
    <w:uiPriority w:val="29"/>
    <w:qFormat/>
    <w:rsid w:val="00057DD1"/>
    <w:rPr>
      <w:i/>
      <w:iCs/>
      <w:color w:val="000000" w:themeColor="text1"/>
    </w:rPr>
  </w:style>
  <w:style w:type="character" w:customStyle="1" w:styleId="CitationCar">
    <w:name w:val="Citation Car"/>
    <w:basedOn w:val="Policepardfaut"/>
    <w:link w:val="Citation"/>
    <w:uiPriority w:val="29"/>
    <w:rsid w:val="00057DD1"/>
    <w:rPr>
      <w:rFonts w:eastAsiaTheme="minorEastAsia"/>
      <w:i/>
      <w:iCs/>
      <w:color w:val="000000" w:themeColor="text1"/>
      <w:lang w:eastAsia="fr-FR"/>
    </w:rPr>
  </w:style>
  <w:style w:type="paragraph" w:styleId="Paragraphedeliste">
    <w:name w:val="List Paragraph"/>
    <w:basedOn w:val="Normal"/>
    <w:uiPriority w:val="34"/>
    <w:qFormat/>
    <w:rsid w:val="00287ED6"/>
    <w:pPr>
      <w:ind w:left="720"/>
      <w:contextualSpacing/>
    </w:pPr>
  </w:style>
  <w:style w:type="character" w:styleId="Textedelespacerserv">
    <w:name w:val="Placeholder Text"/>
    <w:basedOn w:val="Policepardfaut"/>
    <w:uiPriority w:val="99"/>
    <w:semiHidden/>
    <w:rsid w:val="00B7603D"/>
    <w:rPr>
      <w:color w:val="808080"/>
    </w:rPr>
  </w:style>
  <w:style w:type="character" w:customStyle="1" w:styleId="Style1">
    <w:name w:val="Style1"/>
    <w:basedOn w:val="Policepardfaut"/>
    <w:uiPriority w:val="1"/>
    <w:rsid w:val="00B7603D"/>
    <w:rPr>
      <w:rFonts w:ascii="Corbel" w:hAnsi="Corbel"/>
      <w:sz w:val="22"/>
    </w:rPr>
  </w:style>
  <w:style w:type="character" w:customStyle="1" w:styleId="Style2">
    <w:name w:val="Style2"/>
    <w:basedOn w:val="Policepardfaut"/>
    <w:uiPriority w:val="1"/>
    <w:rsid w:val="00B7603D"/>
    <w:rPr>
      <w:rFonts w:ascii="Corbel" w:hAnsi="Corbel"/>
      <w:sz w:val="22"/>
    </w:rPr>
  </w:style>
  <w:style w:type="character" w:customStyle="1" w:styleId="Style3">
    <w:name w:val="Style3"/>
    <w:basedOn w:val="Policepardfaut"/>
    <w:uiPriority w:val="1"/>
    <w:rsid w:val="00B7603D"/>
    <w:rPr>
      <w:rFonts w:ascii="Corbel" w:hAnsi="Corbel"/>
      <w:sz w:val="22"/>
    </w:rPr>
  </w:style>
  <w:style w:type="character" w:customStyle="1" w:styleId="Style4">
    <w:name w:val="Style4"/>
    <w:basedOn w:val="Policepardfaut"/>
    <w:uiPriority w:val="1"/>
    <w:rsid w:val="00711855"/>
    <w:rPr>
      <w:rFonts w:ascii="Corbel" w:hAnsi="Corbel"/>
      <w:sz w:val="22"/>
    </w:rPr>
  </w:style>
  <w:style w:type="character" w:customStyle="1" w:styleId="Style5">
    <w:name w:val="Style5"/>
    <w:basedOn w:val="Policepardfaut"/>
    <w:uiPriority w:val="1"/>
    <w:rsid w:val="0023611A"/>
    <w:rPr>
      <w:rFonts w:ascii="Corbel" w:hAnsi="Corbel"/>
      <w:sz w:val="22"/>
    </w:rPr>
  </w:style>
  <w:style w:type="character" w:customStyle="1" w:styleId="Style6">
    <w:name w:val="Style6"/>
    <w:basedOn w:val="Policepardfaut"/>
    <w:uiPriority w:val="1"/>
    <w:rsid w:val="0023611A"/>
    <w:rPr>
      <w:rFonts w:ascii="Corbel" w:hAnsi="Corbel"/>
      <w:sz w:val="22"/>
    </w:rPr>
  </w:style>
  <w:style w:type="character" w:customStyle="1" w:styleId="Style7">
    <w:name w:val="Style7"/>
    <w:basedOn w:val="Policepardfaut"/>
    <w:uiPriority w:val="1"/>
    <w:rsid w:val="0083666C"/>
    <w:rPr>
      <w:rFonts w:ascii="Corbel" w:hAnsi="Corbel"/>
      <w:sz w:val="22"/>
    </w:rPr>
  </w:style>
  <w:style w:type="character" w:customStyle="1" w:styleId="Style8">
    <w:name w:val="Style8"/>
    <w:basedOn w:val="Policepardfaut"/>
    <w:uiPriority w:val="1"/>
    <w:rsid w:val="00546373"/>
    <w:rPr>
      <w:rFonts w:ascii="Corbel" w:hAnsi="Corbel"/>
      <w:sz w:val="22"/>
    </w:rPr>
  </w:style>
  <w:style w:type="character" w:customStyle="1" w:styleId="Style9">
    <w:name w:val="Style9"/>
    <w:basedOn w:val="Policepardfaut"/>
    <w:uiPriority w:val="1"/>
    <w:rsid w:val="00A446C0"/>
    <w:rPr>
      <w:rFonts w:ascii="Corbel" w:hAnsi="Corbel"/>
      <w:sz w:val="22"/>
    </w:rPr>
  </w:style>
  <w:style w:type="character" w:customStyle="1" w:styleId="Style10">
    <w:name w:val="Style10"/>
    <w:basedOn w:val="Policepardfaut"/>
    <w:uiPriority w:val="1"/>
    <w:rsid w:val="00AA56F1"/>
    <w:rPr>
      <w:rFonts w:ascii="Corbel" w:hAnsi="Corbel"/>
      <w:sz w:val="22"/>
    </w:rPr>
  </w:style>
  <w:style w:type="character" w:customStyle="1" w:styleId="Style11">
    <w:name w:val="Style11"/>
    <w:basedOn w:val="Policepardfaut"/>
    <w:uiPriority w:val="1"/>
    <w:rsid w:val="00AA56F1"/>
    <w:rPr>
      <w:rFonts w:ascii="Corbel" w:hAnsi="Corbel"/>
      <w:sz w:val="22"/>
    </w:rPr>
  </w:style>
  <w:style w:type="character" w:customStyle="1" w:styleId="Style12">
    <w:name w:val="Style12"/>
    <w:basedOn w:val="Policepardfaut"/>
    <w:uiPriority w:val="1"/>
    <w:rsid w:val="00AA56F1"/>
    <w:rPr>
      <w:rFonts w:ascii="Corbel" w:hAnsi="Corbe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CA74A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CA74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ansinterligne">
    <w:name w:val="No Spacing"/>
    <w:uiPriority w:val="99"/>
    <w:qFormat/>
    <w:rsid w:val="00CA74A2"/>
    <w:pPr>
      <w:spacing w:after="0" w:line="240" w:lineRule="auto"/>
    </w:pPr>
  </w:style>
  <w:style w:type="table" w:styleId="Grilledutableau">
    <w:name w:val="Table Grid"/>
    <w:basedOn w:val="TableauNormal"/>
    <w:uiPriority w:val="59"/>
    <w:rsid w:val="00B218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rsid w:val="00C472E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n-tteCar">
    <w:name w:val="En-tête Car"/>
    <w:basedOn w:val="Policepardfaut"/>
    <w:link w:val="En-tte"/>
    <w:uiPriority w:val="99"/>
    <w:rsid w:val="00C472E1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5252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252DF"/>
  </w:style>
  <w:style w:type="paragraph" w:styleId="Textedebulles">
    <w:name w:val="Balloon Text"/>
    <w:basedOn w:val="Normal"/>
    <w:link w:val="TextedebullesCar"/>
    <w:uiPriority w:val="99"/>
    <w:semiHidden/>
    <w:unhideWhenUsed/>
    <w:rsid w:val="005252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252DF"/>
    <w:rPr>
      <w:rFonts w:ascii="Tahoma" w:hAnsi="Tahoma" w:cs="Tahoma"/>
      <w:sz w:val="16"/>
      <w:szCs w:val="16"/>
    </w:rPr>
  </w:style>
  <w:style w:type="paragraph" w:customStyle="1" w:styleId="F9E977197262459AB16AE09F8A4F0155">
    <w:name w:val="F9E977197262459AB16AE09F8A4F0155"/>
    <w:rsid w:val="00057DD1"/>
  </w:style>
  <w:style w:type="paragraph" w:styleId="Citation">
    <w:name w:val="Quote"/>
    <w:basedOn w:val="Normal"/>
    <w:next w:val="Normal"/>
    <w:link w:val="CitationCar"/>
    <w:uiPriority w:val="29"/>
    <w:qFormat/>
    <w:rsid w:val="00057DD1"/>
    <w:rPr>
      <w:i/>
      <w:iCs/>
      <w:color w:val="000000" w:themeColor="text1"/>
    </w:rPr>
  </w:style>
  <w:style w:type="character" w:customStyle="1" w:styleId="CitationCar">
    <w:name w:val="Citation Car"/>
    <w:basedOn w:val="Policepardfaut"/>
    <w:link w:val="Citation"/>
    <w:uiPriority w:val="29"/>
    <w:rsid w:val="00057DD1"/>
    <w:rPr>
      <w:rFonts w:eastAsiaTheme="minorEastAsia"/>
      <w:i/>
      <w:iCs/>
      <w:color w:val="000000" w:themeColor="text1"/>
      <w:lang w:eastAsia="fr-FR"/>
    </w:rPr>
  </w:style>
  <w:style w:type="paragraph" w:styleId="Paragraphedeliste">
    <w:name w:val="List Paragraph"/>
    <w:basedOn w:val="Normal"/>
    <w:uiPriority w:val="34"/>
    <w:qFormat/>
    <w:rsid w:val="00287ED6"/>
    <w:pPr>
      <w:ind w:left="720"/>
      <w:contextualSpacing/>
    </w:pPr>
  </w:style>
  <w:style w:type="character" w:styleId="Textedelespacerserv">
    <w:name w:val="Placeholder Text"/>
    <w:basedOn w:val="Policepardfaut"/>
    <w:uiPriority w:val="99"/>
    <w:semiHidden/>
    <w:rsid w:val="00B7603D"/>
    <w:rPr>
      <w:color w:val="808080"/>
    </w:rPr>
  </w:style>
  <w:style w:type="character" w:customStyle="1" w:styleId="Style1">
    <w:name w:val="Style1"/>
    <w:basedOn w:val="Policepardfaut"/>
    <w:uiPriority w:val="1"/>
    <w:rsid w:val="00B7603D"/>
    <w:rPr>
      <w:rFonts w:ascii="Corbel" w:hAnsi="Corbel"/>
      <w:sz w:val="22"/>
    </w:rPr>
  </w:style>
  <w:style w:type="character" w:customStyle="1" w:styleId="Style2">
    <w:name w:val="Style2"/>
    <w:basedOn w:val="Policepardfaut"/>
    <w:uiPriority w:val="1"/>
    <w:rsid w:val="00B7603D"/>
    <w:rPr>
      <w:rFonts w:ascii="Corbel" w:hAnsi="Corbel"/>
      <w:sz w:val="22"/>
    </w:rPr>
  </w:style>
  <w:style w:type="character" w:customStyle="1" w:styleId="Style3">
    <w:name w:val="Style3"/>
    <w:basedOn w:val="Policepardfaut"/>
    <w:uiPriority w:val="1"/>
    <w:rsid w:val="00B7603D"/>
    <w:rPr>
      <w:rFonts w:ascii="Corbel" w:hAnsi="Corbel"/>
      <w:sz w:val="22"/>
    </w:rPr>
  </w:style>
  <w:style w:type="character" w:customStyle="1" w:styleId="Style4">
    <w:name w:val="Style4"/>
    <w:basedOn w:val="Policepardfaut"/>
    <w:uiPriority w:val="1"/>
    <w:rsid w:val="00711855"/>
    <w:rPr>
      <w:rFonts w:ascii="Corbel" w:hAnsi="Corbel"/>
      <w:sz w:val="22"/>
    </w:rPr>
  </w:style>
  <w:style w:type="character" w:customStyle="1" w:styleId="Style5">
    <w:name w:val="Style5"/>
    <w:basedOn w:val="Policepardfaut"/>
    <w:uiPriority w:val="1"/>
    <w:rsid w:val="0023611A"/>
    <w:rPr>
      <w:rFonts w:ascii="Corbel" w:hAnsi="Corbel"/>
      <w:sz w:val="22"/>
    </w:rPr>
  </w:style>
  <w:style w:type="character" w:customStyle="1" w:styleId="Style6">
    <w:name w:val="Style6"/>
    <w:basedOn w:val="Policepardfaut"/>
    <w:uiPriority w:val="1"/>
    <w:rsid w:val="0023611A"/>
    <w:rPr>
      <w:rFonts w:ascii="Corbel" w:hAnsi="Corbel"/>
      <w:sz w:val="22"/>
    </w:rPr>
  </w:style>
  <w:style w:type="character" w:customStyle="1" w:styleId="Style7">
    <w:name w:val="Style7"/>
    <w:basedOn w:val="Policepardfaut"/>
    <w:uiPriority w:val="1"/>
    <w:rsid w:val="0083666C"/>
    <w:rPr>
      <w:rFonts w:ascii="Corbel" w:hAnsi="Corbel"/>
      <w:sz w:val="22"/>
    </w:rPr>
  </w:style>
  <w:style w:type="character" w:customStyle="1" w:styleId="Style8">
    <w:name w:val="Style8"/>
    <w:basedOn w:val="Policepardfaut"/>
    <w:uiPriority w:val="1"/>
    <w:rsid w:val="00546373"/>
    <w:rPr>
      <w:rFonts w:ascii="Corbel" w:hAnsi="Corbel"/>
      <w:sz w:val="22"/>
    </w:rPr>
  </w:style>
  <w:style w:type="character" w:customStyle="1" w:styleId="Style9">
    <w:name w:val="Style9"/>
    <w:basedOn w:val="Policepardfaut"/>
    <w:uiPriority w:val="1"/>
    <w:rsid w:val="00A446C0"/>
    <w:rPr>
      <w:rFonts w:ascii="Corbel" w:hAnsi="Corbel"/>
      <w:sz w:val="22"/>
    </w:rPr>
  </w:style>
  <w:style w:type="character" w:customStyle="1" w:styleId="Style10">
    <w:name w:val="Style10"/>
    <w:basedOn w:val="Policepardfaut"/>
    <w:uiPriority w:val="1"/>
    <w:rsid w:val="00AA56F1"/>
    <w:rPr>
      <w:rFonts w:ascii="Corbel" w:hAnsi="Corbel"/>
      <w:sz w:val="22"/>
    </w:rPr>
  </w:style>
  <w:style w:type="character" w:customStyle="1" w:styleId="Style11">
    <w:name w:val="Style11"/>
    <w:basedOn w:val="Policepardfaut"/>
    <w:uiPriority w:val="1"/>
    <w:rsid w:val="00AA56F1"/>
    <w:rPr>
      <w:rFonts w:ascii="Corbel" w:hAnsi="Corbel"/>
      <w:sz w:val="22"/>
    </w:rPr>
  </w:style>
  <w:style w:type="character" w:customStyle="1" w:styleId="Style12">
    <w:name w:val="Style12"/>
    <w:basedOn w:val="Policepardfaut"/>
    <w:uiPriority w:val="1"/>
    <w:rsid w:val="00AA56F1"/>
    <w:rPr>
      <w:rFonts w:ascii="Corbel" w:hAnsi="Corbe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1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04F1584-989E-49CC-9DD5-FB042A68A3E7}"/>
      </w:docPartPr>
      <w:docPartBody>
        <w:p w:rsidR="00F51182" w:rsidRDefault="00F51182">
          <w:r w:rsidRPr="0099447A">
            <w:rPr>
              <w:rStyle w:val="Textedelespacerserv"/>
            </w:rPr>
            <w:t>Choisissez un élément.</w:t>
          </w:r>
        </w:p>
      </w:docPartBody>
    </w:docPart>
    <w:docPart>
      <w:docPartPr>
        <w:name w:val="4C5434F7DFDC416BB4E7F9F61C915C0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7120F45-7E49-4EBA-AECD-84BEABDD1B04}"/>
      </w:docPartPr>
      <w:docPartBody>
        <w:p w:rsidR="00F51182" w:rsidRDefault="00F51182" w:rsidP="00F51182">
          <w:pPr>
            <w:pStyle w:val="4C5434F7DFDC416BB4E7F9F61C915C0F"/>
          </w:pPr>
          <w:r w:rsidRPr="0099447A">
            <w:rPr>
              <w:rStyle w:val="Textedelespacerserv"/>
            </w:rPr>
            <w:t>Choisissez un élément.</w:t>
          </w:r>
        </w:p>
      </w:docPartBody>
    </w:docPart>
    <w:docPart>
      <w:docPartPr>
        <w:name w:val="13F43908DB40494E968E7BB717F9165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BD9A891-45CF-4EDB-BDDD-2F31D8A97525}"/>
      </w:docPartPr>
      <w:docPartBody>
        <w:p w:rsidR="00F51182" w:rsidRDefault="00F51182" w:rsidP="00F51182">
          <w:pPr>
            <w:pStyle w:val="13F43908DB40494E968E7BB717F9165C"/>
          </w:pPr>
          <w:r w:rsidRPr="0099447A">
            <w:rPr>
              <w:rStyle w:val="Textedelespacerserv"/>
            </w:rPr>
            <w:t>Choisissez un élément.</w:t>
          </w:r>
        </w:p>
      </w:docPartBody>
    </w:docPart>
    <w:docPart>
      <w:docPartPr>
        <w:name w:val="ACAB7972BC86482EAA2FB36468C4BC5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EBCC23C-9956-4CB9-A112-A9ACA69C2598}"/>
      </w:docPartPr>
      <w:docPartBody>
        <w:p w:rsidR="00F24A3D" w:rsidRDefault="00F51182" w:rsidP="00F51182">
          <w:pPr>
            <w:pStyle w:val="ACAB7972BC86482EAA2FB36468C4BC57"/>
          </w:pPr>
          <w:r w:rsidRPr="0099447A">
            <w:rPr>
              <w:rStyle w:val="Textedelespacerserv"/>
            </w:rPr>
            <w:t>Choisissez un élément.</w:t>
          </w:r>
        </w:p>
      </w:docPartBody>
    </w:docPart>
    <w:docPart>
      <w:docPartPr>
        <w:name w:val="DefaultPlaceholder_108206515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3C7AAD9-5085-4278-AD89-32DE188B1ADA}"/>
      </w:docPartPr>
      <w:docPartBody>
        <w:p w:rsidR="00F24A3D" w:rsidRDefault="00F51182">
          <w:r w:rsidRPr="0099447A">
            <w:rPr>
              <w:rStyle w:val="Textedelespacerserv"/>
            </w:rPr>
            <w:t>Cliquez ici pour taper du texte.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182"/>
    <w:rsid w:val="00587A5D"/>
    <w:rsid w:val="006574E1"/>
    <w:rsid w:val="006846CE"/>
    <w:rsid w:val="00867875"/>
    <w:rsid w:val="00994C1E"/>
    <w:rsid w:val="00D03704"/>
    <w:rsid w:val="00F24A3D"/>
    <w:rsid w:val="00F51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1182"/>
    <w:rPr>
      <w:rFonts w:cs="Times New Roman"/>
      <w:sz w:val="3276"/>
      <w:szCs w:val="327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F51182"/>
    <w:rPr>
      <w:color w:val="808080"/>
    </w:rPr>
  </w:style>
  <w:style w:type="paragraph" w:customStyle="1" w:styleId="3F676738D1894FDD838FC67DAAAFB1CB">
    <w:name w:val="3F676738D1894FDD838FC67DAAAFB1CB"/>
    <w:rsid w:val="00F51182"/>
    <w:pPr>
      <w:spacing w:after="0" w:line="240" w:lineRule="auto"/>
    </w:pPr>
    <w:rPr>
      <w:rFonts w:eastAsiaTheme="minorHAnsi"/>
      <w:lang w:eastAsia="en-US"/>
    </w:rPr>
  </w:style>
  <w:style w:type="paragraph" w:customStyle="1" w:styleId="3F676738D1894FDD838FC67DAAAFB1CB1">
    <w:name w:val="3F676738D1894FDD838FC67DAAAFB1CB1"/>
    <w:rsid w:val="00F51182"/>
    <w:pPr>
      <w:spacing w:after="0" w:line="240" w:lineRule="auto"/>
    </w:pPr>
    <w:rPr>
      <w:rFonts w:eastAsiaTheme="minorHAnsi"/>
      <w:lang w:eastAsia="en-US"/>
    </w:rPr>
  </w:style>
  <w:style w:type="paragraph" w:customStyle="1" w:styleId="4C5434F7DFDC416BB4E7F9F61C915C0F">
    <w:name w:val="4C5434F7DFDC416BB4E7F9F61C915C0F"/>
    <w:rsid w:val="00F51182"/>
    <w:pPr>
      <w:spacing w:after="0" w:line="240" w:lineRule="auto"/>
    </w:pPr>
    <w:rPr>
      <w:rFonts w:eastAsiaTheme="minorHAnsi"/>
      <w:lang w:eastAsia="en-US"/>
    </w:rPr>
  </w:style>
  <w:style w:type="paragraph" w:customStyle="1" w:styleId="13F43908DB40494E968E7BB717F9165C">
    <w:name w:val="13F43908DB40494E968E7BB717F9165C"/>
    <w:rsid w:val="00F51182"/>
    <w:pPr>
      <w:spacing w:after="0" w:line="240" w:lineRule="auto"/>
    </w:pPr>
    <w:rPr>
      <w:rFonts w:eastAsiaTheme="minorHAnsi"/>
      <w:lang w:eastAsia="en-US"/>
    </w:rPr>
  </w:style>
  <w:style w:type="paragraph" w:customStyle="1" w:styleId="C26E93192A39416CBDEC5658E3F2F3EF">
    <w:name w:val="C26E93192A39416CBDEC5658E3F2F3EF"/>
    <w:rsid w:val="00F51182"/>
  </w:style>
  <w:style w:type="paragraph" w:customStyle="1" w:styleId="F58A323966D24A01BB1E18012A9C7417">
    <w:name w:val="F58A323966D24A01BB1E18012A9C7417"/>
    <w:rsid w:val="00F51182"/>
  </w:style>
  <w:style w:type="paragraph" w:customStyle="1" w:styleId="86ECC418FF654F7E83A8BC8DCC78B84D">
    <w:name w:val="86ECC418FF654F7E83A8BC8DCC78B84D"/>
    <w:rsid w:val="00F51182"/>
  </w:style>
  <w:style w:type="paragraph" w:customStyle="1" w:styleId="5D7836F36B0E494A983930F4DDE953D6">
    <w:name w:val="5D7836F36B0E494A983930F4DDE953D6"/>
    <w:rsid w:val="00F51182"/>
  </w:style>
  <w:style w:type="paragraph" w:customStyle="1" w:styleId="E871FFC6330C4BA6A39D92B4BF8EF8D5">
    <w:name w:val="E871FFC6330C4BA6A39D92B4BF8EF8D5"/>
    <w:rsid w:val="00F51182"/>
  </w:style>
  <w:style w:type="paragraph" w:customStyle="1" w:styleId="ACAB7972BC86482EAA2FB36468C4BC57">
    <w:name w:val="ACAB7972BC86482EAA2FB36468C4BC57"/>
    <w:rsid w:val="00F51182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1182"/>
    <w:rPr>
      <w:rFonts w:cs="Times New Roman"/>
      <w:sz w:val="3276"/>
      <w:szCs w:val="327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F51182"/>
    <w:rPr>
      <w:color w:val="808080"/>
    </w:rPr>
  </w:style>
  <w:style w:type="paragraph" w:customStyle="1" w:styleId="3F676738D1894FDD838FC67DAAAFB1CB">
    <w:name w:val="3F676738D1894FDD838FC67DAAAFB1CB"/>
    <w:rsid w:val="00F51182"/>
    <w:pPr>
      <w:spacing w:after="0" w:line="240" w:lineRule="auto"/>
    </w:pPr>
    <w:rPr>
      <w:rFonts w:eastAsiaTheme="minorHAnsi"/>
      <w:lang w:eastAsia="en-US"/>
    </w:rPr>
  </w:style>
  <w:style w:type="paragraph" w:customStyle="1" w:styleId="3F676738D1894FDD838FC67DAAAFB1CB1">
    <w:name w:val="3F676738D1894FDD838FC67DAAAFB1CB1"/>
    <w:rsid w:val="00F51182"/>
    <w:pPr>
      <w:spacing w:after="0" w:line="240" w:lineRule="auto"/>
    </w:pPr>
    <w:rPr>
      <w:rFonts w:eastAsiaTheme="minorHAnsi"/>
      <w:lang w:eastAsia="en-US"/>
    </w:rPr>
  </w:style>
  <w:style w:type="paragraph" w:customStyle="1" w:styleId="4C5434F7DFDC416BB4E7F9F61C915C0F">
    <w:name w:val="4C5434F7DFDC416BB4E7F9F61C915C0F"/>
    <w:rsid w:val="00F51182"/>
    <w:pPr>
      <w:spacing w:after="0" w:line="240" w:lineRule="auto"/>
    </w:pPr>
    <w:rPr>
      <w:rFonts w:eastAsiaTheme="minorHAnsi"/>
      <w:lang w:eastAsia="en-US"/>
    </w:rPr>
  </w:style>
  <w:style w:type="paragraph" w:customStyle="1" w:styleId="13F43908DB40494E968E7BB717F9165C">
    <w:name w:val="13F43908DB40494E968E7BB717F9165C"/>
    <w:rsid w:val="00F51182"/>
    <w:pPr>
      <w:spacing w:after="0" w:line="240" w:lineRule="auto"/>
    </w:pPr>
    <w:rPr>
      <w:rFonts w:eastAsiaTheme="minorHAnsi"/>
      <w:lang w:eastAsia="en-US"/>
    </w:rPr>
  </w:style>
  <w:style w:type="paragraph" w:customStyle="1" w:styleId="C26E93192A39416CBDEC5658E3F2F3EF">
    <w:name w:val="C26E93192A39416CBDEC5658E3F2F3EF"/>
    <w:rsid w:val="00F51182"/>
  </w:style>
  <w:style w:type="paragraph" w:customStyle="1" w:styleId="F58A323966D24A01BB1E18012A9C7417">
    <w:name w:val="F58A323966D24A01BB1E18012A9C7417"/>
    <w:rsid w:val="00F51182"/>
  </w:style>
  <w:style w:type="paragraph" w:customStyle="1" w:styleId="86ECC418FF654F7E83A8BC8DCC78B84D">
    <w:name w:val="86ECC418FF654F7E83A8BC8DCC78B84D"/>
    <w:rsid w:val="00F51182"/>
  </w:style>
  <w:style w:type="paragraph" w:customStyle="1" w:styleId="5D7836F36B0E494A983930F4DDE953D6">
    <w:name w:val="5D7836F36B0E494A983930F4DDE953D6"/>
    <w:rsid w:val="00F51182"/>
  </w:style>
  <w:style w:type="paragraph" w:customStyle="1" w:styleId="E871FFC6330C4BA6A39D92B4BF8EF8D5">
    <w:name w:val="E871FFC6330C4BA6A39D92B4BF8EF8D5"/>
    <w:rsid w:val="00F51182"/>
  </w:style>
  <w:style w:type="paragraph" w:customStyle="1" w:styleId="ACAB7972BC86482EAA2FB36468C4BC57">
    <w:name w:val="ACAB7972BC86482EAA2FB36468C4BC57"/>
    <w:rsid w:val="00F5118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55A7D1-6923-44EE-9A61-7B41E57C1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PPI ITEP du Chevaleret.dotx</Template>
  <TotalTime>920</TotalTime>
  <Pages>12</Pages>
  <Words>2365</Words>
  <Characters>13008</Characters>
  <Application>Microsoft Office Word</Application>
  <DocSecurity>0</DocSecurity>
  <Lines>108</Lines>
  <Paragraphs>30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ESSAi</vt:lpstr>
    </vt:vector>
  </TitlesOfParts>
  <Company/>
  <LinksUpToDate>false</LinksUpToDate>
  <CharactersWithSpaces>15343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ESSAi</dc:title>
  <dc:creator>drumoly</dc:creator>
  <cp:lastModifiedBy>Pierre</cp:lastModifiedBy>
  <cp:revision>59</cp:revision>
  <cp:lastPrinted>2014-08-31T20:28:00Z</cp:lastPrinted>
  <dcterms:created xsi:type="dcterms:W3CDTF">2011-12-07T21:41:00Z</dcterms:created>
  <dcterms:modified xsi:type="dcterms:W3CDTF">2016-12-01T20:11:00Z</dcterms:modified>
</cp:coreProperties>
</file>